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0986657" w14:textId="77777777" w:rsidR="00D15CC9" w:rsidRPr="00227AE8" w:rsidRDefault="00D15CC9" w:rsidP="00484E21">
      <w:pPr>
        <w:tabs>
          <w:tab w:val="left" w:pos="1037"/>
        </w:tabs>
        <w:jc w:val="center"/>
        <w:rPr>
          <w:rFonts w:ascii="Book Antiqua" w:hAnsi="Book Antiqua" w:cs="Arial"/>
          <w:b/>
          <w:color w:val="000000" w:themeColor="text1"/>
        </w:rPr>
      </w:pPr>
    </w:p>
    <w:p w14:paraId="119ACF48" w14:textId="77777777" w:rsidR="00D15CC9" w:rsidRPr="00227AE8" w:rsidRDefault="00D15CC9" w:rsidP="00484E21">
      <w:pPr>
        <w:tabs>
          <w:tab w:val="left" w:pos="1037"/>
        </w:tabs>
        <w:jc w:val="center"/>
        <w:rPr>
          <w:rFonts w:ascii="Book Antiqua" w:hAnsi="Book Antiqua" w:cs="Arial"/>
          <w:b/>
          <w:color w:val="000000" w:themeColor="text1"/>
        </w:rPr>
      </w:pPr>
    </w:p>
    <w:p w14:paraId="7B0EAF0E" w14:textId="77777777" w:rsidR="00D15CC9" w:rsidRPr="00227AE8" w:rsidRDefault="00D15CC9" w:rsidP="00484E21">
      <w:pPr>
        <w:tabs>
          <w:tab w:val="left" w:pos="1037"/>
        </w:tabs>
        <w:jc w:val="center"/>
        <w:rPr>
          <w:rFonts w:ascii="Book Antiqua" w:hAnsi="Book Antiqua" w:cs="Arial"/>
          <w:b/>
          <w:color w:val="000000" w:themeColor="text1"/>
        </w:rPr>
      </w:pPr>
    </w:p>
    <w:p w14:paraId="7D5EAB3C" w14:textId="77777777" w:rsidR="00D15CC9" w:rsidRPr="00227AE8" w:rsidRDefault="00D15CC9" w:rsidP="00484E21">
      <w:pPr>
        <w:tabs>
          <w:tab w:val="left" w:pos="1037"/>
        </w:tabs>
        <w:jc w:val="center"/>
        <w:rPr>
          <w:rFonts w:ascii="Book Antiqua" w:hAnsi="Book Antiqua" w:cs="Arial"/>
          <w:b/>
          <w:color w:val="000000" w:themeColor="text1"/>
        </w:rPr>
      </w:pPr>
    </w:p>
    <w:p w14:paraId="1FBB8A74" w14:textId="77777777" w:rsidR="00D15CC9" w:rsidRPr="00227AE8" w:rsidRDefault="00D15CC9" w:rsidP="00BC182F">
      <w:pPr>
        <w:tabs>
          <w:tab w:val="left" w:pos="1037"/>
        </w:tabs>
        <w:jc w:val="center"/>
        <w:rPr>
          <w:rFonts w:ascii="Book Antiqua" w:hAnsi="Book Antiqua" w:cs="Arial"/>
          <w:b/>
          <w:color w:val="000000" w:themeColor="text1"/>
        </w:rPr>
      </w:pPr>
    </w:p>
    <w:p w14:paraId="78BB4FF7" w14:textId="77777777" w:rsidR="00D15CC9" w:rsidRPr="00227AE8" w:rsidRDefault="00D15CC9" w:rsidP="00BC182F">
      <w:pPr>
        <w:tabs>
          <w:tab w:val="left" w:pos="1037"/>
        </w:tabs>
        <w:jc w:val="center"/>
        <w:rPr>
          <w:rFonts w:ascii="Book Antiqua" w:hAnsi="Book Antiqua" w:cs="Arial"/>
          <w:b/>
          <w:color w:val="000000" w:themeColor="text1"/>
        </w:rPr>
      </w:pPr>
    </w:p>
    <w:p w14:paraId="44F7B00A" w14:textId="77777777" w:rsidR="00D15CC9" w:rsidRPr="00227AE8" w:rsidRDefault="00D15CC9" w:rsidP="00BC182F">
      <w:pPr>
        <w:tabs>
          <w:tab w:val="left" w:pos="1037"/>
        </w:tabs>
        <w:jc w:val="center"/>
        <w:rPr>
          <w:rFonts w:ascii="Book Antiqua" w:hAnsi="Book Antiqua" w:cs="Arial"/>
          <w:b/>
          <w:color w:val="000000" w:themeColor="text1"/>
        </w:rPr>
      </w:pPr>
    </w:p>
    <w:p w14:paraId="6D294C77" w14:textId="77777777" w:rsidR="00D15CC9" w:rsidRPr="00227AE8" w:rsidRDefault="00D15CC9" w:rsidP="00BC182F">
      <w:pPr>
        <w:tabs>
          <w:tab w:val="left" w:pos="1037"/>
        </w:tabs>
        <w:jc w:val="center"/>
        <w:rPr>
          <w:rFonts w:ascii="Book Antiqua" w:hAnsi="Book Antiqua" w:cs="Arial"/>
          <w:b/>
          <w:color w:val="000000" w:themeColor="text1"/>
        </w:rPr>
      </w:pPr>
    </w:p>
    <w:p w14:paraId="64677374" w14:textId="77777777" w:rsidR="00D15CC9" w:rsidRPr="00227AE8" w:rsidRDefault="00D15CC9" w:rsidP="00BC182F">
      <w:pPr>
        <w:tabs>
          <w:tab w:val="left" w:pos="1037"/>
        </w:tabs>
        <w:jc w:val="center"/>
        <w:rPr>
          <w:rFonts w:ascii="Book Antiqua" w:hAnsi="Book Antiqua" w:cs="Arial"/>
          <w:b/>
          <w:color w:val="000000" w:themeColor="text1"/>
        </w:rPr>
      </w:pPr>
    </w:p>
    <w:p w14:paraId="6FC51DA7" w14:textId="77777777" w:rsidR="00D15CC9" w:rsidRPr="00227AE8" w:rsidRDefault="00D15CC9" w:rsidP="00BC182F">
      <w:pPr>
        <w:tabs>
          <w:tab w:val="left" w:pos="1037"/>
        </w:tabs>
        <w:jc w:val="center"/>
        <w:rPr>
          <w:rFonts w:ascii="Book Antiqua" w:hAnsi="Book Antiqua" w:cs="Arial"/>
          <w:b/>
          <w:color w:val="000000" w:themeColor="text1"/>
        </w:rPr>
      </w:pPr>
    </w:p>
    <w:p w14:paraId="780F7AD0" w14:textId="77777777" w:rsidR="00D15CC9" w:rsidRPr="00227AE8" w:rsidRDefault="00D15CC9" w:rsidP="00BC182F">
      <w:pPr>
        <w:tabs>
          <w:tab w:val="left" w:pos="1037"/>
        </w:tabs>
        <w:jc w:val="center"/>
        <w:rPr>
          <w:rFonts w:ascii="Book Antiqua" w:hAnsi="Book Antiqua" w:cs="Arial"/>
          <w:b/>
          <w:color w:val="000000" w:themeColor="text1"/>
        </w:rPr>
      </w:pPr>
    </w:p>
    <w:p w14:paraId="04E7742E" w14:textId="77777777" w:rsidR="00D15CC9" w:rsidRPr="00227AE8" w:rsidRDefault="00D15CC9" w:rsidP="00BC182F">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SECTION – I</w:t>
      </w:r>
    </w:p>
    <w:p w14:paraId="3E60AA81" w14:textId="77777777" w:rsidR="00D15CC9" w:rsidRPr="00227AE8" w:rsidRDefault="00D15CC9" w:rsidP="00BC182F">
      <w:pPr>
        <w:tabs>
          <w:tab w:val="left" w:pos="1037"/>
        </w:tabs>
        <w:jc w:val="center"/>
        <w:rPr>
          <w:rFonts w:ascii="Book Antiqua" w:hAnsi="Book Antiqua" w:cs="Arial"/>
          <w:b/>
          <w:color w:val="000000" w:themeColor="text1"/>
        </w:rPr>
      </w:pPr>
    </w:p>
    <w:p w14:paraId="1D79EDA2" w14:textId="77777777" w:rsidR="00D15CC9" w:rsidRPr="00227AE8" w:rsidRDefault="00D15CC9" w:rsidP="00BC182F">
      <w:pPr>
        <w:tabs>
          <w:tab w:val="left" w:pos="1037"/>
        </w:tabs>
        <w:jc w:val="center"/>
        <w:rPr>
          <w:rFonts w:ascii="Book Antiqua" w:hAnsi="Book Antiqua" w:cs="Arial"/>
          <w:b/>
          <w:color w:val="000000" w:themeColor="text1"/>
        </w:rPr>
      </w:pPr>
    </w:p>
    <w:p w14:paraId="699E205D" w14:textId="77777777" w:rsidR="00D15CC9" w:rsidRPr="00227AE8" w:rsidRDefault="00D15CC9" w:rsidP="00721E24">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INVITATION FOR BIDS (IFB)</w:t>
      </w:r>
    </w:p>
    <w:p w14:paraId="724C78AF" w14:textId="77777777" w:rsidR="00D15CC9" w:rsidRPr="00227AE8" w:rsidRDefault="00D15CC9" w:rsidP="00BC182F">
      <w:pPr>
        <w:tabs>
          <w:tab w:val="left" w:pos="1037"/>
        </w:tabs>
        <w:jc w:val="center"/>
        <w:rPr>
          <w:rFonts w:ascii="Book Antiqua" w:hAnsi="Book Antiqua" w:cs="Arial"/>
          <w:b/>
          <w:color w:val="000000" w:themeColor="text1"/>
        </w:rPr>
        <w:sectPr w:rsidR="00D15CC9" w:rsidRPr="00227AE8" w:rsidSect="00D15CC9">
          <w:footerReference w:type="even" r:id="rId8"/>
          <w:footerReference w:type="default" r:id="rId9"/>
          <w:pgSz w:w="12240" w:h="15840"/>
          <w:pgMar w:top="1440" w:right="1440" w:bottom="720" w:left="1800" w:header="720" w:footer="720" w:gutter="0"/>
          <w:pgNumType w:start="1"/>
          <w:cols w:space="720"/>
          <w:docGrid w:linePitch="360"/>
        </w:sectPr>
      </w:pPr>
    </w:p>
    <w:p w14:paraId="7ABEB6CD" w14:textId="77777777" w:rsidR="00D15CC9" w:rsidRPr="00227AE8" w:rsidRDefault="00D15CC9" w:rsidP="00F322B6">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lastRenderedPageBreak/>
        <w:t>INVITATION FOR BIDS (IFB)</w:t>
      </w:r>
    </w:p>
    <w:p w14:paraId="0177BF9A" w14:textId="77777777" w:rsidR="00D15CC9" w:rsidRPr="00227AE8" w:rsidRDefault="00D15CC9" w:rsidP="00F322B6">
      <w:pPr>
        <w:jc w:val="center"/>
        <w:rPr>
          <w:rFonts w:ascii="Book Antiqua" w:hAnsi="Book Antiqua" w:cs="Arial"/>
          <w:b/>
          <w:bCs/>
          <w:color w:val="000000" w:themeColor="text1"/>
          <w:lang w:val="en-GB"/>
        </w:rPr>
      </w:pPr>
    </w:p>
    <w:p w14:paraId="69FE246D" w14:textId="77777777" w:rsidR="00D15CC9" w:rsidRPr="00227AE8" w:rsidRDefault="00D15CC9" w:rsidP="00F322B6">
      <w:pPr>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FOR</w:t>
      </w:r>
    </w:p>
    <w:p w14:paraId="55C84D41" w14:textId="77777777" w:rsidR="00D15CC9" w:rsidRPr="009061D4" w:rsidRDefault="00D15CC9" w:rsidP="009061D4">
      <w:pPr>
        <w:jc w:val="both"/>
        <w:rPr>
          <w:rFonts w:ascii="Nirmala UI" w:hAnsi="Nirmala UI" w:cs="Nirmala UI"/>
          <w:b/>
          <w:bCs/>
          <w:noProof/>
          <w:color w:val="0000FF"/>
        </w:rPr>
      </w:pPr>
    </w:p>
    <w:p w14:paraId="570A3B06" w14:textId="3A26C585" w:rsidR="00DD1E8E" w:rsidRPr="00E7369F" w:rsidRDefault="00FA1DE4" w:rsidP="00440932">
      <w:pPr>
        <w:jc w:val="both"/>
        <w:rPr>
          <w:rFonts w:ascii="Nirmala UI" w:hAnsi="Nirmala UI" w:cs="Nirmala UI"/>
          <w:b/>
          <w:bCs/>
          <w:noProof/>
          <w:color w:val="0000FF"/>
        </w:rPr>
      </w:pPr>
      <w:bookmarkStart w:id="0" w:name="_Hlk107749059"/>
      <w:r>
        <w:rPr>
          <w:rFonts w:ascii="Nirmala UI" w:hAnsi="Nirmala UI" w:cs="Nirmala UI"/>
          <w:b/>
          <w:bCs/>
          <w:noProof/>
          <w:color w:val="0000FF"/>
        </w:rPr>
        <w:t>Civil and electrical AMC of residential colony, guest house, office building and switch yard etc at POWERGRID Hisar for a period of three year</w:t>
      </w:r>
      <w:r w:rsidR="00440932">
        <w:rPr>
          <w:rFonts w:ascii="Nirmala UI" w:hAnsi="Nirmala UI" w:cs="Nirmala UI"/>
          <w:b/>
          <w:bCs/>
          <w:noProof/>
          <w:color w:val="0000FF"/>
        </w:rPr>
        <w:t xml:space="preserve">. </w:t>
      </w:r>
    </w:p>
    <w:bookmarkEnd w:id="0"/>
    <w:p w14:paraId="363A0415" w14:textId="77777777" w:rsidR="00420FDE" w:rsidRPr="00420FDE" w:rsidRDefault="00420FDE" w:rsidP="00177942">
      <w:pPr>
        <w:jc w:val="center"/>
        <w:rPr>
          <w:rFonts w:ascii="Book Antiqua" w:hAnsi="Book Antiqua" w:cs="Arial"/>
          <w:b/>
          <w:bCs/>
          <w:noProof/>
          <w:color w:val="0000FF"/>
        </w:rPr>
      </w:pPr>
    </w:p>
    <w:p w14:paraId="6538609F" w14:textId="7FC57CF3" w:rsidR="00D15CC9" w:rsidRPr="00227AE8" w:rsidRDefault="00D15CC9" w:rsidP="00DC3BDF">
      <w:pPr>
        <w:jc w:val="center"/>
        <w:rPr>
          <w:rFonts w:ascii="Book Antiqua" w:hAnsi="Book Antiqua" w:cs="Arial"/>
          <w:b/>
          <w:color w:val="000000" w:themeColor="text1"/>
          <w:u w:val="single"/>
          <w:lang w:val="en-GB"/>
        </w:rPr>
      </w:pPr>
      <w:r w:rsidRPr="00227AE8">
        <w:rPr>
          <w:rFonts w:ascii="Book Antiqua" w:hAnsi="Book Antiqua" w:cs="Arial"/>
          <w:b/>
          <w:color w:val="000000" w:themeColor="text1"/>
          <w:u w:val="single"/>
          <w:lang w:val="en-GB"/>
        </w:rPr>
        <w:t>(</w:t>
      </w:r>
      <w:r w:rsidR="00FA1DE4">
        <w:rPr>
          <w:rFonts w:ascii="Book Antiqua" w:hAnsi="Book Antiqua" w:cs="Arial"/>
          <w:b/>
          <w:color w:val="000000" w:themeColor="text1"/>
          <w:u w:val="single"/>
          <w:lang w:val="en-GB"/>
        </w:rPr>
        <w:t xml:space="preserve">SINGLE STAGE TWO ENVELOPE </w:t>
      </w:r>
      <w:r w:rsidRPr="00227AE8">
        <w:rPr>
          <w:rFonts w:ascii="Book Antiqua" w:hAnsi="Book Antiqua" w:cs="Arial"/>
          <w:b/>
          <w:color w:val="000000" w:themeColor="text1"/>
          <w:u w:val="single"/>
          <w:lang w:val="en-GB"/>
        </w:rPr>
        <w:t>BIDDING)</w:t>
      </w:r>
    </w:p>
    <w:p w14:paraId="3EDF9FE2" w14:textId="77777777" w:rsidR="00D15CC9" w:rsidRPr="00227AE8" w:rsidRDefault="00D15CC9" w:rsidP="00177942">
      <w:pPr>
        <w:jc w:val="center"/>
        <w:rPr>
          <w:rFonts w:ascii="Book Antiqua" w:hAnsi="Book Antiqua" w:cs="Arial"/>
          <w:b/>
          <w:color w:val="000000" w:themeColor="text1"/>
          <w:lang w:val="en-GB"/>
        </w:rPr>
      </w:pPr>
    </w:p>
    <w:p w14:paraId="24057F10" w14:textId="77777777" w:rsidR="00D15CC9" w:rsidRPr="00227AE8" w:rsidRDefault="00D15CC9" w:rsidP="00177942">
      <w:pPr>
        <w:jc w:val="center"/>
        <w:rPr>
          <w:rFonts w:ascii="Book Antiqua" w:hAnsi="Book Antiqua" w:cs="Arial"/>
          <w:bCs/>
          <w:color w:val="000000" w:themeColor="text1"/>
          <w:lang w:val="en-GB"/>
        </w:rPr>
      </w:pPr>
      <w:r w:rsidRPr="00227AE8">
        <w:rPr>
          <w:rFonts w:ascii="Book Antiqua" w:hAnsi="Book Antiqua" w:cs="Arial"/>
          <w:bCs/>
          <w:color w:val="000000" w:themeColor="text1"/>
          <w:lang w:val="en-GB"/>
        </w:rPr>
        <w:t>(</w:t>
      </w:r>
      <w:r w:rsidRPr="00227AE8">
        <w:rPr>
          <w:rFonts w:ascii="Book Antiqua" w:hAnsi="Book Antiqua" w:cs="Arial"/>
          <w:b/>
          <w:color w:val="000000" w:themeColor="text1"/>
          <w:lang w:val="en-GB"/>
        </w:rPr>
        <w:t>DOMESTIC COMPETITIVE BIDDING</w:t>
      </w:r>
      <w:r w:rsidRPr="00227AE8">
        <w:rPr>
          <w:rFonts w:ascii="Book Antiqua" w:hAnsi="Book Antiqua" w:cs="Arial"/>
          <w:bCs/>
          <w:color w:val="000000" w:themeColor="text1"/>
          <w:lang w:val="en-GB"/>
        </w:rPr>
        <w:t>)</w:t>
      </w:r>
    </w:p>
    <w:p w14:paraId="01E85A1D" w14:textId="77777777" w:rsidR="00D15CC9" w:rsidRPr="00227AE8" w:rsidRDefault="00D15CC9" w:rsidP="00F322B6">
      <w:pPr>
        <w:jc w:val="center"/>
        <w:rPr>
          <w:rFonts w:ascii="Book Antiqua" w:hAnsi="Book Antiqua" w:cs="Arial"/>
          <w:b/>
          <w:color w:val="000000" w:themeColor="text1"/>
          <w:u w:val="single"/>
          <w:lang w:val="en-GB"/>
        </w:rPr>
      </w:pPr>
    </w:p>
    <w:p w14:paraId="49D5C115" w14:textId="77777777" w:rsidR="00D15CC9" w:rsidRPr="00227AE8" w:rsidRDefault="00D15CC9" w:rsidP="00011F5A">
      <w:pPr>
        <w:tabs>
          <w:tab w:val="left" w:pos="1037"/>
        </w:tabs>
        <w:jc w:val="center"/>
        <w:rPr>
          <w:rFonts w:ascii="Book Antiqua" w:hAnsi="Book Antiqua" w:cs="Arial"/>
          <w:b/>
          <w:u w:val="single"/>
          <w:lang w:val="en-GB"/>
        </w:rPr>
      </w:pPr>
      <w:r w:rsidRPr="00227AE8">
        <w:rPr>
          <w:rFonts w:ascii="Book Antiqua" w:hAnsi="Book Antiqua" w:cs="Arial"/>
          <w:b/>
          <w:u w:val="single"/>
          <w:lang w:val="en-GB"/>
        </w:rPr>
        <w:t>UNDER E-PROCUREMENT</w:t>
      </w:r>
    </w:p>
    <w:p w14:paraId="285D2577" w14:textId="77777777" w:rsidR="00D15CC9" w:rsidRPr="00227AE8" w:rsidRDefault="00D15CC9" w:rsidP="00F322B6">
      <w:pPr>
        <w:jc w:val="center"/>
        <w:rPr>
          <w:rFonts w:ascii="Book Antiqua" w:hAnsi="Book Antiqua" w:cs="Arial"/>
          <w:b/>
          <w:i/>
          <w:iCs/>
          <w:color w:val="000000" w:themeColor="text1"/>
          <w:u w:val="single"/>
          <w:lang w:val="en-GB"/>
        </w:rPr>
      </w:pPr>
    </w:p>
    <w:p w14:paraId="187300C1" w14:textId="16E0A566" w:rsidR="00D15CC9" w:rsidRPr="00227AE8" w:rsidRDefault="00D15CC9" w:rsidP="00B56AA7">
      <w:pPr>
        <w:jc w:val="both"/>
        <w:rPr>
          <w:rFonts w:ascii="Book Antiqua" w:hAnsi="Book Antiqua" w:cs="Arial"/>
          <w:color w:val="000000" w:themeColor="text1"/>
        </w:rPr>
      </w:pPr>
      <w:r w:rsidRPr="00227AE8">
        <w:rPr>
          <w:rFonts w:ascii="Book Antiqua" w:hAnsi="Book Antiqua" w:cs="Arial"/>
          <w:color w:val="000000" w:themeColor="text1"/>
        </w:rPr>
        <w:t>Date of Issuance of IFB</w:t>
      </w:r>
      <w:r w:rsidR="00420FDE">
        <w:rPr>
          <w:rFonts w:ascii="Book Antiqua" w:hAnsi="Book Antiqua" w:cs="Arial"/>
          <w:color w:val="000000" w:themeColor="text1"/>
        </w:rPr>
        <w:t>:</w:t>
      </w:r>
      <w:r w:rsidR="00420FDE" w:rsidRPr="00227AE8">
        <w:rPr>
          <w:rFonts w:ascii="Book Antiqua" w:hAnsi="Book Antiqua" w:cs="Arial"/>
          <w:color w:val="000000" w:themeColor="text1"/>
        </w:rPr>
        <w:t xml:space="preserve"> </w:t>
      </w:r>
      <w:r w:rsidR="00420FDE" w:rsidRPr="00227AE8">
        <w:rPr>
          <w:rFonts w:ascii="Book Antiqua" w:hAnsi="Book Antiqua" w:cs="Arial"/>
          <w:color w:val="000000" w:themeColor="text1"/>
        </w:rPr>
        <w:tab/>
      </w:r>
      <w:r w:rsidR="00B164E5">
        <w:rPr>
          <w:rFonts w:ascii="Book Antiqua" w:hAnsi="Book Antiqua" w:cs="Arial"/>
          <w:b/>
          <w:bCs/>
          <w:noProof/>
          <w:color w:val="0000FF"/>
        </w:rPr>
        <w:t>28</w:t>
      </w:r>
      <w:r w:rsidR="00F46538">
        <w:rPr>
          <w:rFonts w:ascii="Book Antiqua" w:hAnsi="Book Antiqua" w:cs="Arial"/>
          <w:b/>
          <w:bCs/>
          <w:noProof/>
          <w:color w:val="0000FF"/>
        </w:rPr>
        <w:t>.</w:t>
      </w:r>
      <w:r w:rsidR="00FA1DE4">
        <w:rPr>
          <w:rFonts w:ascii="Book Antiqua" w:hAnsi="Book Antiqua" w:cs="Arial"/>
          <w:b/>
          <w:bCs/>
          <w:noProof/>
          <w:color w:val="0000FF"/>
        </w:rPr>
        <w:t>08</w:t>
      </w:r>
      <w:r w:rsidRPr="00327E37">
        <w:rPr>
          <w:rFonts w:ascii="Book Antiqua" w:hAnsi="Book Antiqua" w:cs="Arial"/>
          <w:b/>
          <w:bCs/>
          <w:noProof/>
          <w:color w:val="0000FF"/>
        </w:rPr>
        <w:t>.202</w:t>
      </w:r>
      <w:r w:rsidR="00FA1DE4">
        <w:rPr>
          <w:rFonts w:ascii="Book Antiqua" w:hAnsi="Book Antiqua" w:cs="Arial"/>
          <w:b/>
          <w:bCs/>
          <w:noProof/>
          <w:color w:val="0000FF"/>
        </w:rPr>
        <w:t>5</w:t>
      </w:r>
    </w:p>
    <w:p w14:paraId="0EF09A46" w14:textId="77777777" w:rsidR="00D15CC9" w:rsidRPr="00227AE8" w:rsidRDefault="00D15CC9" w:rsidP="00B56AA7">
      <w:pPr>
        <w:jc w:val="both"/>
        <w:rPr>
          <w:rFonts w:ascii="Book Antiqua" w:hAnsi="Book Antiqua" w:cs="Arial"/>
          <w:color w:val="000000" w:themeColor="text1"/>
        </w:rPr>
      </w:pPr>
    </w:p>
    <w:p w14:paraId="67FDA278" w14:textId="77777777" w:rsidR="00FB7141" w:rsidRPr="00E5038F" w:rsidRDefault="00D15CC9" w:rsidP="00FB7141">
      <w:pPr>
        <w:shd w:val="clear" w:color="auto" w:fill="D7FFCD"/>
        <w:jc w:val="both"/>
        <w:rPr>
          <w:rFonts w:ascii="Book Antiqua" w:hAnsi="Book Antiqua"/>
          <w:color w:val="EE0000"/>
          <w:lang w:bidi="hi-IN"/>
        </w:rPr>
      </w:pPr>
      <w:r w:rsidRPr="00227AE8">
        <w:rPr>
          <w:rFonts w:ascii="Book Antiqua" w:hAnsi="Book Antiqua" w:cs="Arial"/>
          <w:color w:val="000000" w:themeColor="text1"/>
        </w:rPr>
        <w:t>Tender Enquiry</w:t>
      </w:r>
      <w:r>
        <w:rPr>
          <w:rFonts w:ascii="Book Antiqua" w:hAnsi="Book Antiqua" w:cs="Arial"/>
          <w:color w:val="000000" w:themeColor="text1"/>
        </w:rPr>
        <w:t>/Specification</w:t>
      </w:r>
      <w:r w:rsidRPr="00227AE8">
        <w:rPr>
          <w:rFonts w:ascii="Book Antiqua" w:hAnsi="Book Antiqua" w:cs="Arial"/>
          <w:color w:val="000000" w:themeColor="text1"/>
        </w:rPr>
        <w:t xml:space="preserve"> No.:</w:t>
      </w:r>
      <w:r w:rsidR="007F40DC">
        <w:rPr>
          <w:rFonts w:ascii="Book Antiqua" w:hAnsi="Book Antiqua" w:cs="Arial"/>
          <w:color w:val="000000" w:themeColor="text1"/>
        </w:rPr>
        <w:t xml:space="preserve"> </w:t>
      </w:r>
      <w:bookmarkStart w:id="1" w:name="_Hlk199331479"/>
      <w:r w:rsidR="00FB7141" w:rsidRPr="004156AC">
        <w:rPr>
          <w:rFonts w:ascii="Book Antiqua" w:hAnsi="Book Antiqua"/>
          <w:lang w:bidi="hi-IN"/>
        </w:rPr>
        <w:t>NR1/NT/W-MISC/DOM/I00/25/09788</w:t>
      </w:r>
      <w:r w:rsidR="00FB7141" w:rsidRPr="00E5038F">
        <w:rPr>
          <w:rFonts w:ascii="Book Antiqua" w:hAnsi="Book Antiqua"/>
          <w:color w:val="EE0000"/>
          <w:lang w:bidi="hi-IN"/>
        </w:rPr>
        <w:t xml:space="preserve"> </w:t>
      </w:r>
    </w:p>
    <w:p w14:paraId="1D1C7122" w14:textId="084EC850" w:rsidR="001C4515" w:rsidRPr="00CD6CB9" w:rsidRDefault="00FB7141" w:rsidP="00FB7141">
      <w:pPr>
        <w:ind w:left="2880" w:firstLine="720"/>
        <w:jc w:val="both"/>
        <w:rPr>
          <w:rFonts w:ascii="Nirmala UI" w:hAnsi="Nirmala UI" w:cs="Nirmala UI"/>
          <w:b/>
          <w:bCs/>
          <w:noProof/>
        </w:rPr>
      </w:pPr>
      <w:r w:rsidRPr="002B6DB4">
        <w:rPr>
          <w:rFonts w:ascii="Book Antiqua" w:hAnsi="Book Antiqua"/>
          <w:color w:val="2E2B2B"/>
          <w:lang w:bidi="hi-IN"/>
        </w:rPr>
        <w:t>(RFX- 5002004636)</w:t>
      </w:r>
      <w:bookmarkEnd w:id="1"/>
    </w:p>
    <w:p w14:paraId="3F5B1EB6" w14:textId="672CD767" w:rsidR="00D15CC9" w:rsidRPr="00227AE8" w:rsidRDefault="00D15CC9" w:rsidP="001C4515">
      <w:pPr>
        <w:ind w:left="2880" w:hanging="2880"/>
        <w:jc w:val="both"/>
        <w:rPr>
          <w:rFonts w:ascii="Book Antiqua" w:hAnsi="Book Antiqua" w:cs="Arial"/>
          <w:color w:val="000000" w:themeColor="text1"/>
        </w:rPr>
      </w:pPr>
    </w:p>
    <w:p w14:paraId="25B5F733" w14:textId="77777777" w:rsidR="00D15CC9" w:rsidRPr="00227AE8" w:rsidRDefault="00D15CC9" w:rsidP="00B56AA7">
      <w:pPr>
        <w:ind w:left="2880" w:hanging="2880"/>
        <w:jc w:val="both"/>
        <w:rPr>
          <w:rFonts w:ascii="Book Antiqua" w:hAnsi="Book Antiqua" w:cs="Arial"/>
          <w:color w:val="000000" w:themeColor="text1"/>
        </w:rPr>
      </w:pPr>
    </w:p>
    <w:p w14:paraId="50D91327" w14:textId="77777777" w:rsidR="00D15CC9" w:rsidRPr="00227AE8" w:rsidRDefault="00D15CC9" w:rsidP="00B56AA7">
      <w:pPr>
        <w:tabs>
          <w:tab w:val="left" w:pos="1037"/>
        </w:tabs>
        <w:jc w:val="both"/>
        <w:rPr>
          <w:rFonts w:ascii="Book Antiqua" w:hAnsi="Book Antiqua" w:cs="Arial"/>
          <w:color w:val="000000" w:themeColor="text1"/>
        </w:rPr>
      </w:pPr>
      <w:r w:rsidRPr="00227AE8">
        <w:rPr>
          <w:rFonts w:ascii="Book Antiqua" w:hAnsi="Book Antiqua" w:cs="Arial"/>
          <w:color w:val="000000" w:themeColor="text1"/>
        </w:rPr>
        <w:t>Funding</w:t>
      </w:r>
      <w:r w:rsidRPr="00227AE8">
        <w:rPr>
          <w:rFonts w:ascii="Book Antiqua" w:hAnsi="Book Antiqua" w:cs="Arial"/>
          <w:color w:val="000000" w:themeColor="text1"/>
        </w:rPr>
        <w:tab/>
      </w:r>
      <w:r w:rsidRPr="00227AE8">
        <w:rPr>
          <w:rFonts w:ascii="Book Antiqua" w:hAnsi="Book Antiqua" w:cs="Arial"/>
          <w:color w:val="000000" w:themeColor="text1"/>
        </w:rPr>
        <w:tab/>
      </w:r>
      <w:r w:rsidRPr="00227AE8">
        <w:rPr>
          <w:rFonts w:ascii="Book Antiqua" w:hAnsi="Book Antiqua" w:cs="Arial"/>
          <w:color w:val="000000" w:themeColor="text1"/>
        </w:rPr>
        <w:tab/>
      </w:r>
      <w:r>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sidRPr="00227AE8">
        <w:rPr>
          <w:rFonts w:ascii="Book Antiqua" w:hAnsi="Book Antiqua" w:cs="Arial"/>
          <w:color w:val="000000" w:themeColor="text1"/>
        </w:rPr>
        <w:tab/>
        <w:t xml:space="preserve">DOMESTIC </w:t>
      </w:r>
    </w:p>
    <w:p w14:paraId="32C09EC7" w14:textId="77777777" w:rsidR="00D15CC9" w:rsidRPr="00227AE8" w:rsidRDefault="00D15CC9" w:rsidP="00F322B6">
      <w:pPr>
        <w:tabs>
          <w:tab w:val="left" w:pos="1037"/>
        </w:tabs>
        <w:jc w:val="both"/>
        <w:rPr>
          <w:rFonts w:ascii="Book Antiqua" w:hAnsi="Book Antiqua" w:cs="Arial"/>
          <w:color w:val="000000" w:themeColor="text1"/>
        </w:rPr>
      </w:pPr>
    </w:p>
    <w:p w14:paraId="22980971" w14:textId="7F0918B4" w:rsidR="00D15CC9" w:rsidRPr="00227AE8" w:rsidRDefault="00D15CC9"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227AE8">
        <w:rPr>
          <w:rFonts w:ascii="Book Antiqua" w:hAnsi="Book Antiqua"/>
          <w:color w:val="000000" w:themeColor="text1"/>
          <w:szCs w:val="24"/>
        </w:rPr>
        <w:t xml:space="preserve">This invitation for bids follows the e-procurement notice (Invitation for Bids) for the subject package published </w:t>
      </w:r>
      <w:r w:rsidR="00B164E5">
        <w:rPr>
          <w:rFonts w:ascii="Book Antiqua" w:hAnsi="Book Antiqua" w:cs="Arial"/>
          <w:b/>
          <w:bCs/>
          <w:noProof/>
          <w:color w:val="0000FF"/>
        </w:rPr>
        <w:t>28</w:t>
      </w:r>
      <w:r w:rsidR="00223D44">
        <w:rPr>
          <w:rFonts w:ascii="Book Antiqua" w:hAnsi="Book Antiqua" w:cs="Arial"/>
          <w:b/>
          <w:bCs/>
          <w:noProof/>
          <w:color w:val="0000FF"/>
        </w:rPr>
        <w:t>.</w:t>
      </w:r>
      <w:r w:rsidR="00FA1DE4">
        <w:rPr>
          <w:rFonts w:ascii="Book Antiqua" w:hAnsi="Book Antiqua" w:cs="Arial"/>
          <w:b/>
          <w:bCs/>
          <w:noProof/>
          <w:color w:val="0000FF"/>
        </w:rPr>
        <w:t>08</w:t>
      </w:r>
      <w:r w:rsidR="00223D44" w:rsidRPr="00327E37">
        <w:rPr>
          <w:rFonts w:ascii="Book Antiqua" w:hAnsi="Book Antiqua" w:cs="Arial"/>
          <w:b/>
          <w:bCs/>
          <w:noProof/>
          <w:color w:val="0000FF"/>
        </w:rPr>
        <w:t>.202</w:t>
      </w:r>
      <w:r w:rsidR="00FA1DE4">
        <w:rPr>
          <w:rFonts w:ascii="Book Antiqua" w:hAnsi="Book Antiqua" w:cs="Arial"/>
          <w:b/>
          <w:bCs/>
          <w:noProof/>
          <w:color w:val="0000FF"/>
        </w:rPr>
        <w:t>5</w:t>
      </w:r>
      <w:r w:rsidRPr="00227AE8">
        <w:rPr>
          <w:rFonts w:ascii="Book Antiqua" w:hAnsi="Book Antiqua"/>
          <w:color w:val="000000" w:themeColor="text1"/>
          <w:szCs w:val="24"/>
        </w:rPr>
        <w:t xml:space="preserve"> on POWERGRID’s website and e-procurement portal given at para 5.0 below and on Government of India’s Central Public Procurement Portal</w:t>
      </w:r>
      <w:r w:rsidRPr="00227AE8">
        <w:rPr>
          <w:rFonts w:ascii="Book Antiqua" w:hAnsi="Book Antiqua" w:cs="Arial"/>
          <w:color w:val="000000" w:themeColor="text1"/>
          <w:szCs w:val="24"/>
        </w:rPr>
        <w:t xml:space="preserve"> (</w:t>
      </w:r>
      <w:hyperlink r:id="rId10" w:history="1">
        <w:r w:rsidRPr="00227AE8">
          <w:rPr>
            <w:rStyle w:val="Hyperlink"/>
            <w:rFonts w:ascii="Book Antiqua" w:hAnsi="Book Antiqua" w:cs="Arial"/>
            <w:color w:val="000000" w:themeColor="text1"/>
            <w:szCs w:val="24"/>
          </w:rPr>
          <w:t>https://eprocure.gov.in</w:t>
        </w:r>
      </w:hyperlink>
      <w:r w:rsidRPr="00227AE8">
        <w:rPr>
          <w:rFonts w:ascii="Book Antiqua" w:hAnsi="Book Antiqua" w:cs="Arial"/>
          <w:color w:val="000000" w:themeColor="text1"/>
          <w:szCs w:val="24"/>
        </w:rPr>
        <w:t xml:space="preserve">). </w:t>
      </w:r>
      <w:r w:rsidRPr="00227AE8">
        <w:rPr>
          <w:rFonts w:ascii="Book Antiqua" w:hAnsi="Book Antiqua"/>
          <w:color w:val="000000" w:themeColor="text1"/>
          <w:szCs w:val="24"/>
        </w:rPr>
        <w:t>Any Corrigendum and/or amendments, etc shall also be published only on the above website/portals.</w:t>
      </w:r>
    </w:p>
    <w:p w14:paraId="3DAF0307" w14:textId="77777777" w:rsidR="00D15CC9" w:rsidRPr="00227AE8" w:rsidRDefault="00D15CC9" w:rsidP="00F322B6">
      <w:pPr>
        <w:jc w:val="both"/>
        <w:rPr>
          <w:rFonts w:ascii="Book Antiqua" w:hAnsi="Book Antiqua" w:cs="Arial"/>
          <w:color w:val="000000" w:themeColor="text1"/>
        </w:rPr>
      </w:pPr>
    </w:p>
    <w:p w14:paraId="7E13E840" w14:textId="17528E6C" w:rsidR="00D15CC9" w:rsidRPr="000C38A9" w:rsidRDefault="00D15CC9" w:rsidP="005463D1">
      <w:pPr>
        <w:pStyle w:val="ListParagraph"/>
        <w:numPr>
          <w:ilvl w:val="0"/>
          <w:numId w:val="13"/>
        </w:numPr>
        <w:tabs>
          <w:tab w:val="left" w:pos="1440"/>
          <w:tab w:val="left" w:pos="4320"/>
          <w:tab w:val="left" w:pos="7920"/>
        </w:tabs>
        <w:jc w:val="both"/>
        <w:rPr>
          <w:rFonts w:ascii="Book Antiqua" w:hAnsi="Book Antiqua"/>
          <w:color w:val="000000" w:themeColor="text1"/>
          <w:szCs w:val="24"/>
        </w:rPr>
      </w:pPr>
      <w:r w:rsidRPr="00227AE8">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w:t>
      </w:r>
      <w:proofErr w:type="spellStart"/>
      <w:r w:rsidRPr="00227AE8">
        <w:rPr>
          <w:rFonts w:ascii="Book Antiqua" w:hAnsi="Book Antiqua"/>
          <w:color w:val="000000" w:themeColor="text1"/>
          <w:szCs w:val="24"/>
        </w:rPr>
        <w:t>Katwaria</w:t>
      </w:r>
      <w:proofErr w:type="spellEnd"/>
      <w:r w:rsidRPr="00227AE8">
        <w:rPr>
          <w:rFonts w:ascii="Book Antiqua" w:hAnsi="Book Antiqua"/>
          <w:color w:val="000000" w:themeColor="text1"/>
          <w:szCs w:val="24"/>
        </w:rPr>
        <w:t xml:space="preserve"> Sarai, New Delhi – 110 016 through its Regional Headquarter Office at Northern Region Transmission System–I, SCO Bay No. 5 to 10, Sector 16A, Faridabad-121002, (hereinafter referred to as ‘POWERGRID’/ ’Owner’) </w:t>
      </w:r>
      <w:r>
        <w:rPr>
          <w:rFonts w:ascii="Book Antiqua" w:hAnsi="Book Antiqua"/>
          <w:color w:val="000000" w:themeColor="text1"/>
          <w:szCs w:val="24"/>
        </w:rPr>
        <w:t xml:space="preserve">has decided to carry out, as owner, </w:t>
      </w:r>
      <w:r w:rsidR="00FA1DE4">
        <w:rPr>
          <w:rFonts w:ascii="Nirmala UI" w:hAnsi="Nirmala UI" w:cs="Nirmala UI"/>
          <w:b/>
          <w:bCs/>
          <w:noProof/>
          <w:color w:val="0000FF"/>
        </w:rPr>
        <w:t>Civil and electrical AMC of residential colony, guest house, office building and switch yard etc at POWERGRID Hisar for a period of three year</w:t>
      </w:r>
      <w:r w:rsidR="008423B0" w:rsidRPr="008423B0">
        <w:rPr>
          <w:rFonts w:ascii="Book Antiqua" w:hAnsi="Book Antiqua" w:cs="Arial"/>
          <w:b/>
          <w:bCs/>
          <w:noProof/>
          <w:color w:val="0000FF"/>
          <w:szCs w:val="24"/>
          <w:lang w:val="en-US" w:bidi="ar-SA"/>
        </w:rPr>
        <w:t>.</w:t>
      </w:r>
    </w:p>
    <w:p w14:paraId="5CC1CEBE" w14:textId="77777777" w:rsidR="00D15CC9" w:rsidRPr="00227AE8" w:rsidRDefault="00D15CC9" w:rsidP="00BB2F0F">
      <w:pPr>
        <w:pStyle w:val="ListParagraph"/>
        <w:rPr>
          <w:rFonts w:ascii="Book Antiqua" w:hAnsi="Book Antiqua" w:cs="Arial"/>
          <w:bCs/>
          <w:color w:val="000000" w:themeColor="text1"/>
          <w:szCs w:val="24"/>
          <w:lang w:val="en-GB"/>
        </w:rPr>
      </w:pPr>
    </w:p>
    <w:p w14:paraId="122533A8" w14:textId="77777777" w:rsidR="00D15CC9" w:rsidRPr="00227AE8" w:rsidRDefault="00D15CC9" w:rsidP="00F6327F">
      <w:pPr>
        <w:tabs>
          <w:tab w:val="left" w:pos="1037"/>
        </w:tabs>
        <w:ind w:left="1080" w:hanging="1080"/>
        <w:jc w:val="both"/>
        <w:rPr>
          <w:rFonts w:ascii="Book Antiqua" w:hAnsi="Book Antiqua" w:cs="Arial"/>
          <w:color w:val="000000" w:themeColor="text1"/>
        </w:rPr>
      </w:pPr>
      <w:r w:rsidRPr="00227AE8">
        <w:rPr>
          <w:rFonts w:ascii="Book Antiqua" w:hAnsi="Book Antiqua" w:cs="Mangal"/>
          <w:color w:val="000000" w:themeColor="text1"/>
          <w:lang w:val="en-IN" w:bidi="hi-IN"/>
        </w:rPr>
        <w:t>2.1</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‘Employer/Purchaser’.</w:t>
      </w:r>
      <w:r w:rsidRPr="00227AE8">
        <w:rPr>
          <w:rFonts w:ascii="Book Antiqua" w:hAnsi="Book Antiqua" w:cs="Arial"/>
          <w:color w:val="000000" w:themeColor="text1"/>
        </w:rPr>
        <w:tab/>
      </w:r>
    </w:p>
    <w:p w14:paraId="383B6556" w14:textId="77777777" w:rsidR="00D15CC9" w:rsidRPr="00227AE8" w:rsidRDefault="00D15CC9" w:rsidP="00F322B6">
      <w:pPr>
        <w:jc w:val="both"/>
        <w:rPr>
          <w:rFonts w:ascii="Book Antiqua" w:hAnsi="Book Antiqua" w:cs="Arial"/>
          <w:color w:val="000000" w:themeColor="text1"/>
        </w:rPr>
      </w:pPr>
    </w:p>
    <w:p w14:paraId="1DE7CD1E" w14:textId="76D621E0" w:rsidR="00D15CC9" w:rsidRPr="000C38A9" w:rsidRDefault="00D15CC9" w:rsidP="005D5A7F">
      <w:pPr>
        <w:pStyle w:val="ListParagraph"/>
        <w:numPr>
          <w:ilvl w:val="0"/>
          <w:numId w:val="13"/>
        </w:numPr>
        <w:tabs>
          <w:tab w:val="left" w:pos="1037"/>
        </w:tabs>
        <w:jc w:val="both"/>
        <w:rPr>
          <w:rFonts w:ascii="Book Antiqua" w:hAnsi="Book Antiqua" w:cs="Arial"/>
          <w:color w:val="000000" w:themeColor="text1"/>
          <w:szCs w:val="24"/>
        </w:rPr>
      </w:pPr>
      <w:r w:rsidRPr="000C38A9">
        <w:rPr>
          <w:rFonts w:ascii="Book Antiqua" w:hAnsi="Book Antiqua"/>
          <w:color w:val="000000" w:themeColor="text1"/>
          <w:szCs w:val="24"/>
        </w:rPr>
        <w:lastRenderedPageBreak/>
        <w:t xml:space="preserve">POWERGRID, therefore, invites bids from eligible bidders for </w:t>
      </w:r>
      <w:r w:rsidR="00FA1DE4">
        <w:rPr>
          <w:rFonts w:ascii="Nirmala UI" w:hAnsi="Nirmala UI" w:cs="Nirmala UI"/>
          <w:b/>
          <w:bCs/>
          <w:noProof/>
          <w:color w:val="0000FF"/>
        </w:rPr>
        <w:t>Civil and electrical AMC of residential colony, guest house, office building and switch yard etc at POWERGRID Hisar for a period of three year</w:t>
      </w:r>
      <w:r w:rsidR="00140932">
        <w:rPr>
          <w:rFonts w:ascii="Book Antiqua" w:hAnsi="Book Antiqua" w:cs="Arial"/>
          <w:b/>
          <w:bCs/>
          <w:noProof/>
          <w:color w:val="0000FF"/>
          <w:szCs w:val="24"/>
          <w:lang w:val="en-US" w:bidi="ar-SA"/>
        </w:rPr>
        <w:t xml:space="preserve"> </w:t>
      </w:r>
      <w:r w:rsidRPr="000C38A9">
        <w:rPr>
          <w:rFonts w:ascii="Book Antiqua" w:hAnsi="Book Antiqua"/>
          <w:color w:val="000000" w:themeColor="text1"/>
          <w:szCs w:val="24"/>
        </w:rPr>
        <w:t xml:space="preserve">on </w:t>
      </w:r>
      <w:r w:rsidRPr="000C38A9">
        <w:rPr>
          <w:rFonts w:ascii="Book Antiqua" w:hAnsi="Book Antiqua"/>
          <w:color w:val="000000" w:themeColor="text1"/>
          <w:szCs w:val="24"/>
          <w:u w:val="single"/>
        </w:rPr>
        <w:t>Domestic Competitive Bidding</w:t>
      </w:r>
      <w:r w:rsidRPr="000C38A9">
        <w:rPr>
          <w:rFonts w:ascii="Book Antiqua" w:hAnsi="Book Antiqua"/>
          <w:color w:val="000000" w:themeColor="text1"/>
          <w:szCs w:val="24"/>
        </w:rPr>
        <w:t xml:space="preserve"> basis under secured e-procurement procedure.</w:t>
      </w:r>
    </w:p>
    <w:p w14:paraId="60B4BB42" w14:textId="77777777" w:rsidR="00D15CC9" w:rsidRPr="00227AE8" w:rsidRDefault="00D15CC9"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227AE8">
        <w:rPr>
          <w:rFonts w:ascii="Book Antiqua" w:hAnsi="Book Antiqua" w:cs="Arial"/>
          <w:color w:val="000000" w:themeColor="text1"/>
        </w:rPr>
        <w:tab/>
      </w:r>
      <w:r w:rsidRPr="00227AE8">
        <w:rPr>
          <w:rFonts w:ascii="Book Antiqua" w:hAnsi="Book Antiqua" w:cs="Mangal"/>
          <w:color w:val="000000" w:themeColor="text1"/>
          <w:lang w:val="en-IN" w:bidi="hi-IN"/>
        </w:rPr>
        <w:tab/>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080B822" w14:textId="77777777" w:rsidR="00D15CC9" w:rsidRPr="00227AE8" w:rsidRDefault="00D15CC9" w:rsidP="00F322B6">
      <w:pPr>
        <w:tabs>
          <w:tab w:val="left" w:pos="1037"/>
        </w:tabs>
        <w:ind w:left="1080" w:hanging="1080"/>
        <w:jc w:val="both"/>
        <w:rPr>
          <w:rFonts w:ascii="Book Antiqua" w:hAnsi="Book Antiqua" w:cs="Mangal"/>
          <w:color w:val="000000" w:themeColor="text1"/>
          <w:lang w:val="en-IN" w:bidi="hi-IN"/>
        </w:rPr>
      </w:pPr>
    </w:p>
    <w:p w14:paraId="3524AC12" w14:textId="77777777" w:rsidR="00D15CC9" w:rsidRDefault="00D15CC9" w:rsidP="006332B6">
      <w:pPr>
        <w:ind w:left="1134" w:hanging="1134"/>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 xml:space="preserve">3.1      </w:t>
      </w:r>
      <w:r w:rsidRPr="00227AE8">
        <w:rPr>
          <w:rFonts w:ascii="Book Antiqua" w:hAnsi="Book Antiqua" w:cs="Mangal"/>
          <w:color w:val="000000" w:themeColor="text1"/>
          <w:lang w:val="en-IN" w:bidi="hi-IN"/>
        </w:rPr>
        <w:tab/>
        <w:t>The scope of work covered under the subject</w:t>
      </w:r>
      <w:r>
        <w:rPr>
          <w:rFonts w:ascii="Book Antiqua" w:hAnsi="Book Antiqua" w:cs="Mangal"/>
          <w:color w:val="000000" w:themeColor="text1"/>
          <w:lang w:val="en-IN" w:bidi="hi-IN"/>
        </w:rPr>
        <w:t xml:space="preserve"> shall include:</w:t>
      </w:r>
    </w:p>
    <w:p w14:paraId="6268850B" w14:textId="6738FF23" w:rsidR="00D15CC9" w:rsidRPr="00227AE8" w:rsidRDefault="0001735F" w:rsidP="001F4D97">
      <w:pPr>
        <w:ind w:left="1134" w:hanging="54"/>
        <w:jc w:val="both"/>
        <w:rPr>
          <w:rFonts w:ascii="Book Antiqua" w:hAnsi="Book Antiqua" w:cs="Mangal"/>
          <w:color w:val="000000" w:themeColor="text1"/>
          <w:lang w:val="en-IN" w:bidi="hi-IN"/>
        </w:rPr>
      </w:pPr>
      <w:r>
        <w:rPr>
          <w:rFonts w:ascii="Nirmala UI" w:hAnsi="Nirmala UI" w:cs="Nirmala UI"/>
          <w:b/>
          <w:bCs/>
          <w:noProof/>
          <w:color w:val="0000FF"/>
        </w:rPr>
        <w:t xml:space="preserve"> </w:t>
      </w:r>
      <w:r w:rsidR="00FA1DE4">
        <w:rPr>
          <w:rFonts w:ascii="Nirmala UI" w:hAnsi="Nirmala UI" w:cs="Nirmala UI"/>
          <w:b/>
          <w:bCs/>
          <w:noProof/>
          <w:color w:val="0000FF"/>
        </w:rPr>
        <w:t>Civil and electrical AMC of residential colony, guest house, office building and switch yard etc at POWERGRID Hisar for a period of three year</w:t>
      </w:r>
      <w:r w:rsidR="00140932" w:rsidRPr="008423B0">
        <w:rPr>
          <w:rFonts w:ascii="Book Antiqua" w:hAnsi="Book Antiqua" w:cs="Arial"/>
          <w:b/>
          <w:bCs/>
          <w:noProof/>
          <w:color w:val="0000FF"/>
        </w:rPr>
        <w:t>.</w:t>
      </w:r>
      <w:r w:rsidR="00140932">
        <w:rPr>
          <w:rFonts w:ascii="Book Antiqua" w:hAnsi="Book Antiqua" w:cs="Arial"/>
          <w:b/>
          <w:bCs/>
          <w:noProof/>
          <w:color w:val="0000FF"/>
        </w:rPr>
        <w:t xml:space="preserve"> </w:t>
      </w:r>
      <w:r w:rsidR="00D15CC9" w:rsidRPr="00227AE8">
        <w:rPr>
          <w:rFonts w:ascii="Book Antiqua" w:hAnsi="Book Antiqua" w:cs="Mangal"/>
          <w:color w:val="000000" w:themeColor="text1"/>
          <w:lang w:val="en-IN" w:bidi="hi-IN"/>
        </w:rPr>
        <w:t>The above scope of work is indicative and the detailed scope of work is given in the Technical Specification (Volume-II) of the Bidding Documents.</w:t>
      </w:r>
    </w:p>
    <w:p w14:paraId="5EC4E55D" w14:textId="77777777" w:rsidR="00D15CC9" w:rsidRPr="00227AE8" w:rsidRDefault="00D15CC9" w:rsidP="00F322B6">
      <w:pPr>
        <w:pStyle w:val="BodyText2"/>
        <w:rPr>
          <w:rFonts w:eastAsia="Times New Roman" w:cs="Mangal"/>
          <w:b w:val="0"/>
          <w:bCs w:val="0"/>
          <w:i w:val="0"/>
          <w:iCs w:val="0"/>
          <w:snapToGrid/>
          <w:color w:val="000000" w:themeColor="text1"/>
          <w:sz w:val="24"/>
          <w:lang w:val="en-IN" w:bidi="hi-IN"/>
        </w:rPr>
      </w:pPr>
    </w:p>
    <w:p w14:paraId="42A00FFB" w14:textId="77777777" w:rsidR="00D15CC9" w:rsidRPr="00227AE8" w:rsidRDefault="00D15CC9" w:rsidP="003B00AD">
      <w:pPr>
        <w:ind w:left="1080" w:hanging="1080"/>
        <w:jc w:val="both"/>
        <w:rPr>
          <w:rFonts w:ascii="Book Antiqua" w:hAnsi="Book Antiqua" w:cs="Mangal"/>
          <w:color w:val="000000" w:themeColor="text1"/>
          <w:lang w:val="en-IN" w:bidi="hi-IN"/>
        </w:rPr>
      </w:pPr>
      <w:r w:rsidRPr="00227AE8">
        <w:rPr>
          <w:rFonts w:ascii="Book Antiqua" w:hAnsi="Book Antiqua" w:cs="Arial"/>
          <w:color w:val="000000" w:themeColor="text1"/>
        </w:rPr>
        <w:t>3.2</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 xml:space="preserve">The completion period for subject work shall be the period as specified in </w:t>
      </w:r>
      <w:r w:rsidRPr="008D35AC">
        <w:rPr>
          <w:rFonts w:ascii="Book Antiqua" w:hAnsi="Book Antiqua" w:cstheme="minorHAnsi"/>
        </w:rPr>
        <w:t>relevant sections of bidding documents</w:t>
      </w:r>
      <w:r w:rsidRPr="00227AE8">
        <w:rPr>
          <w:rFonts w:ascii="Book Antiqua" w:hAnsi="Book Antiqua" w:cs="Mangal"/>
          <w:color w:val="000000" w:themeColor="text1"/>
          <w:lang w:val="en-IN" w:bidi="hi-IN"/>
        </w:rPr>
        <w:t>.</w:t>
      </w:r>
    </w:p>
    <w:p w14:paraId="1191D8F1" w14:textId="77777777" w:rsidR="00D15CC9" w:rsidRPr="00227AE8" w:rsidRDefault="00D15CC9" w:rsidP="00F322B6">
      <w:pPr>
        <w:tabs>
          <w:tab w:val="left" w:pos="1037"/>
        </w:tabs>
        <w:ind w:left="1080" w:hanging="1080"/>
        <w:jc w:val="both"/>
        <w:rPr>
          <w:rFonts w:ascii="Book Antiqua" w:hAnsi="Book Antiqua" w:cs="Mangal"/>
          <w:color w:val="000000" w:themeColor="text1"/>
          <w:lang w:val="en-IN" w:bidi="hi-IN"/>
        </w:rPr>
      </w:pPr>
    </w:p>
    <w:p w14:paraId="233C5757" w14:textId="77777777" w:rsidR="00D15CC9" w:rsidRPr="00227AE8" w:rsidRDefault="00D15CC9" w:rsidP="00E10829">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3.3</w:t>
      </w:r>
      <w:r w:rsidRPr="00227AE8">
        <w:rPr>
          <w:rFonts w:ascii="Book Antiqua" w:hAnsi="Book Antiqua" w:cs="Mangal"/>
          <w:color w:val="000000" w:themeColor="text1"/>
          <w:lang w:val="en-IN" w:bidi="hi-IN"/>
        </w:rPr>
        <w:tab/>
      </w:r>
      <w:r w:rsidRPr="00227AE8">
        <w:rPr>
          <w:rFonts w:ascii="Book Antiqua" w:hAnsi="Book Antiqua" w:cs="Arial"/>
        </w:rPr>
        <w:t>Bidding will be conducted through the Domestic Competitive Bidding procedures as per the provisions of ITB/BDS and the contract shall be executed as per the provisions of the Contract. Bidders may note that the Purchaser</w:t>
      </w:r>
      <w:r>
        <w:rPr>
          <w:rFonts w:ascii="Book Antiqua" w:hAnsi="Book Antiqua" w:cs="Arial"/>
        </w:rPr>
        <w:t>/Employer</w:t>
      </w:r>
      <w:r w:rsidRPr="00227AE8">
        <w:rPr>
          <w:rFonts w:ascii="Book Antiqua" w:hAnsi="Book Antiqua" w:cs="Arial"/>
        </w:rPr>
        <w:t xml:space="preserve"> has uploaded its ‘Works and Procurement Policy and Procedures’ (WPPP) document along with its Modification/Amendment on “</w:t>
      </w:r>
      <w:r w:rsidRPr="00227AE8">
        <w:rPr>
          <w:rFonts w:ascii="Book Antiqua" w:hAnsi="Book Antiqua" w:cs="Arial"/>
          <w:i/>
          <w:iCs/>
        </w:rPr>
        <w:t>Capacity and Capability Assessment–regarding new parties undertaking erection works of Transmission Line Tower Packages”</w:t>
      </w:r>
      <w:r w:rsidRPr="00227AE8">
        <w:rPr>
          <w:rFonts w:ascii="Book Antiqua" w:hAnsi="Book Antiqua" w:cs="Arial"/>
        </w:rPr>
        <w:t xml:space="preserve"> and on “</w:t>
      </w:r>
      <w:r w:rsidRPr="00227AE8">
        <w:rPr>
          <w:rFonts w:ascii="Book Antiqua" w:hAnsi="Book Antiqua" w:cs="Arial"/>
          <w:i/>
          <w:iCs/>
        </w:rPr>
        <w:t>Ineligibility of Firms for Participation in the Bidding Process” and on “Black-Listing of Firms / Banning of Business”</w:t>
      </w:r>
      <w:r w:rsidRPr="00227AE8">
        <w:rPr>
          <w:rFonts w:ascii="Book Antiqua" w:hAnsi="Book Antiqua" w:cs="Arial"/>
        </w:rPr>
        <w:t xml:space="preserve"> </w:t>
      </w:r>
      <w:r w:rsidRPr="00227AE8">
        <w:rPr>
          <w:rFonts w:ascii="Book Antiqua" w:hAnsi="Book Antiqua" w:cs="Arial"/>
          <w:bCs/>
        </w:rPr>
        <w:t>and its updating</w:t>
      </w:r>
      <w:r w:rsidRPr="00227AE8">
        <w:rPr>
          <w:rFonts w:ascii="Book Antiqua" w:hAnsi="Book Antiqua" w:cs="Arial"/>
        </w:rPr>
        <w:t xml:space="preserve"> on POWERGRID’s website referred to at para 5.0 below.  It shall be noted that no other party, including the Bidder/Supplier, shall derive any right from this ‘Works and Procurement Policy and Procedures’ (WPPP) document or have any claim on the Purchaser</w:t>
      </w:r>
      <w:r>
        <w:rPr>
          <w:rFonts w:ascii="Book Antiqua" w:hAnsi="Book Antiqua" w:cs="Arial"/>
        </w:rPr>
        <w:t>/Employer</w:t>
      </w:r>
      <w:r w:rsidRPr="00227AE8">
        <w:rPr>
          <w:rFonts w:ascii="Book Antiqua" w:hAnsi="Book Antiqua" w:cs="Arial"/>
        </w:rPr>
        <w:t xml:space="preserve"> on the basis of the same. The respective rights of the Purchaser</w:t>
      </w:r>
      <w:r>
        <w:rPr>
          <w:rFonts w:ascii="Book Antiqua" w:hAnsi="Book Antiqua" w:cs="Arial"/>
        </w:rPr>
        <w:t>/Employer</w:t>
      </w:r>
      <w:r w:rsidRPr="00227AE8">
        <w:rPr>
          <w:rFonts w:ascii="Book Antiqua" w:hAnsi="Book Antiqua" w:cs="Arial"/>
        </w:rPr>
        <w:t xml:space="preserve"> and the Bidder/Supplier shall be governed by the Bidding Documents/Contract signed between the Purchaser</w:t>
      </w:r>
      <w:r>
        <w:rPr>
          <w:rFonts w:ascii="Book Antiqua" w:hAnsi="Book Antiqua" w:cs="Arial"/>
        </w:rPr>
        <w:t>/Employer</w:t>
      </w:r>
      <w:r w:rsidRPr="00227AE8">
        <w:rPr>
          <w:rFonts w:ascii="Book Antiqua" w:hAnsi="Book Antiqua" w:cs="Arial"/>
        </w:rPr>
        <w:t xml:space="preserve"> and the Supplier</w:t>
      </w:r>
      <w:r>
        <w:rPr>
          <w:rFonts w:ascii="Book Antiqua" w:hAnsi="Book Antiqua" w:cs="Arial"/>
        </w:rPr>
        <w:t>/Contractor</w:t>
      </w:r>
      <w:r w:rsidRPr="00227AE8">
        <w:rPr>
          <w:rFonts w:ascii="Book Antiqua" w:hAnsi="Book Antiqua" w:cs="Arial"/>
        </w:rPr>
        <w:t xml:space="preserve"> for the package(s). The provisions of the Bidding Documents shall always prevail over that of ‘Works and Procurement Policy and Procedures’ (WPPP) document in case of contradiction.</w:t>
      </w:r>
    </w:p>
    <w:p w14:paraId="5CEF6A83" w14:textId="77777777" w:rsidR="00D15CC9" w:rsidRPr="00227AE8" w:rsidRDefault="00D15CC9" w:rsidP="00F322B6">
      <w:pPr>
        <w:jc w:val="both"/>
        <w:rPr>
          <w:rFonts w:ascii="Book Antiqua" w:hAnsi="Book Antiqua" w:cs="Mangal"/>
          <w:color w:val="000000" w:themeColor="text1"/>
          <w:lang w:val="en-IN" w:bidi="hi-IN"/>
        </w:rPr>
      </w:pPr>
    </w:p>
    <w:p w14:paraId="67D60F7C" w14:textId="237F47FB" w:rsidR="00D15CC9" w:rsidRPr="00227AE8" w:rsidRDefault="00D15CC9" w:rsidP="00E10829">
      <w:pPr>
        <w:ind w:left="1080" w:hanging="1080"/>
        <w:jc w:val="both"/>
        <w:rPr>
          <w:rFonts w:ascii="Book Antiqua" w:hAnsi="Book Antiqua" w:cs="Arial"/>
          <w:color w:val="000000" w:themeColor="text1"/>
        </w:rPr>
      </w:pPr>
      <w:r w:rsidRPr="00227AE8">
        <w:rPr>
          <w:rFonts w:ascii="Book Antiqua" w:hAnsi="Book Antiqua" w:cs="Arial"/>
          <w:color w:val="000000" w:themeColor="text1"/>
        </w:rPr>
        <w:t>4.0</w:t>
      </w:r>
      <w:r w:rsidRPr="00227AE8">
        <w:rPr>
          <w:rFonts w:ascii="Book Antiqua" w:hAnsi="Book Antiqua" w:cs="Arial"/>
          <w:color w:val="000000" w:themeColor="text1"/>
        </w:rPr>
        <w:tab/>
      </w:r>
      <w:r w:rsidRPr="00DD1E8E">
        <w:rPr>
          <w:rFonts w:ascii="Book Antiqua" w:hAnsi="Book Antiqua" w:cs="Arial"/>
          <w:strike/>
          <w:color w:val="000000" w:themeColor="text1"/>
        </w:rPr>
        <w:t>The detailed Qualifying Requirements (QR) are given in the Bidding Documents</w:t>
      </w:r>
      <w:r w:rsidR="00DD1E8E">
        <w:rPr>
          <w:rFonts w:ascii="Book Antiqua" w:hAnsi="Book Antiqua" w:cs="Arial"/>
          <w:color w:val="000000" w:themeColor="text1"/>
        </w:rPr>
        <w:t xml:space="preserve"> – Not Applicable</w:t>
      </w:r>
      <w:r w:rsidRPr="00227AE8">
        <w:rPr>
          <w:rFonts w:ascii="Book Antiqua" w:hAnsi="Book Antiqua" w:cs="Arial"/>
          <w:color w:val="000000" w:themeColor="text1"/>
        </w:rPr>
        <w:t>.</w:t>
      </w:r>
    </w:p>
    <w:p w14:paraId="1A1CF778" w14:textId="77777777" w:rsidR="00D15CC9" w:rsidRPr="00227AE8" w:rsidRDefault="00D15CC9" w:rsidP="0052481C">
      <w:pPr>
        <w:tabs>
          <w:tab w:val="left" w:pos="1037"/>
        </w:tabs>
        <w:ind w:left="1080" w:hanging="1080"/>
        <w:jc w:val="both"/>
        <w:rPr>
          <w:rFonts w:ascii="Book Antiqua" w:hAnsi="Book Antiqua" w:cs="Arial"/>
          <w:color w:val="000000" w:themeColor="text1"/>
        </w:rPr>
      </w:pPr>
    </w:p>
    <w:p w14:paraId="644E6DE4" w14:textId="77777777" w:rsidR="00D15CC9" w:rsidRPr="00227AE8" w:rsidRDefault="00D15CC9" w:rsidP="00E14969">
      <w:pPr>
        <w:shd w:val="clear" w:color="auto" w:fill="FFFFFF"/>
        <w:tabs>
          <w:tab w:val="left" w:pos="1037"/>
        </w:tabs>
        <w:ind w:left="1080" w:hanging="1080"/>
        <w:jc w:val="both"/>
        <w:rPr>
          <w:rFonts w:ascii="Book Antiqua" w:hAnsi="Book Antiqua" w:cs="Arial"/>
        </w:rPr>
      </w:pPr>
      <w:r w:rsidRPr="00227AE8">
        <w:rPr>
          <w:rFonts w:ascii="Book Antiqua" w:hAnsi="Book Antiqua" w:cs="Arial"/>
        </w:rPr>
        <w:t>5.0</w:t>
      </w:r>
      <w:r w:rsidRPr="00227AE8">
        <w:rPr>
          <w:rFonts w:ascii="Book Antiqua" w:hAnsi="Book Antiqua" w:cs="Arial"/>
        </w:rPr>
        <w:tab/>
        <w:t>Important Instruction for participation in subject e-Tendering:</w:t>
      </w:r>
    </w:p>
    <w:p w14:paraId="2FDA9F9E" w14:textId="77777777" w:rsidR="00D15CC9" w:rsidRPr="00227AE8" w:rsidRDefault="00D15CC9" w:rsidP="00E14969">
      <w:pPr>
        <w:shd w:val="clear" w:color="auto" w:fill="FFFFFF"/>
        <w:tabs>
          <w:tab w:val="left" w:pos="1037"/>
        </w:tabs>
        <w:ind w:left="1080" w:hanging="1080"/>
        <w:jc w:val="both"/>
        <w:rPr>
          <w:rFonts w:ascii="Book Antiqua" w:hAnsi="Book Antiqua" w:cs="Arial"/>
        </w:rPr>
      </w:pPr>
    </w:p>
    <w:p w14:paraId="712A376E" w14:textId="77777777" w:rsidR="00D15CC9" w:rsidRPr="00227AE8" w:rsidRDefault="00D15CC9" w:rsidP="00E14969">
      <w:pPr>
        <w:numPr>
          <w:ilvl w:val="0"/>
          <w:numId w:val="9"/>
        </w:numPr>
        <w:shd w:val="clear" w:color="auto" w:fill="FFFFFF"/>
        <w:tabs>
          <w:tab w:val="left" w:pos="1037"/>
        </w:tabs>
        <w:ind w:left="1397"/>
        <w:jc w:val="both"/>
        <w:rPr>
          <w:rFonts w:ascii="Book Antiqua" w:hAnsi="Book Antiqua" w:cs="Arial"/>
        </w:rPr>
      </w:pPr>
      <w:r>
        <w:rPr>
          <w:rFonts w:ascii="Book Antiqua" w:hAnsi="Book Antiqua" w:cs="Arial"/>
        </w:rPr>
        <w:t xml:space="preserve">Interested </w:t>
      </w:r>
      <w:r w:rsidRPr="00227AE8">
        <w:rPr>
          <w:rFonts w:ascii="Book Antiqua" w:hAnsi="Book Antiqua" w:cs="Arial"/>
        </w:rPr>
        <w:t xml:space="preserve">Bidders are requested to read the ‘SRM-Bidders Manual and Pre-requisite Document’ available on e-Tender web link </w:t>
      </w:r>
      <w:hyperlink r:id="rId11" w:history="1">
        <w:r w:rsidRPr="00227AE8">
          <w:rPr>
            <w:rStyle w:val="Hyperlink"/>
            <w:rFonts w:ascii="Book Antiqua" w:hAnsi="Book Antiqua" w:cs="Arial"/>
          </w:rPr>
          <w:t>https://etender.powergrid.in</w:t>
        </w:r>
      </w:hyperlink>
      <w:r w:rsidRPr="00227AE8">
        <w:rPr>
          <w:rFonts w:ascii="Book Antiqua" w:hAnsi="Book Antiqua" w:cs="Arial"/>
        </w:rPr>
        <w:t xml:space="preserve"> before proceeding for submission of bids. It is important to note that bidders can submit their bids online only through </w:t>
      </w:r>
      <w:hyperlink r:id="rId12" w:history="1">
        <w:r w:rsidRPr="00227AE8">
          <w:rPr>
            <w:rStyle w:val="Hyperlink"/>
            <w:rFonts w:ascii="Book Antiqua" w:hAnsi="Book Antiqua" w:cs="Arial"/>
          </w:rPr>
          <w:t>https://etender.powergrid.in</w:t>
        </w:r>
      </w:hyperlink>
      <w:r w:rsidRPr="00227AE8">
        <w:rPr>
          <w:rFonts w:ascii="Book Antiqua" w:hAnsi="Book Antiqua" w:cs="Arial"/>
          <w:i/>
        </w:rPr>
        <w:t>.</w:t>
      </w:r>
    </w:p>
    <w:p w14:paraId="7B9D584A" w14:textId="77777777" w:rsidR="00D15CC9" w:rsidRPr="00227AE8" w:rsidRDefault="00D15CC9" w:rsidP="00E14969">
      <w:pPr>
        <w:shd w:val="clear" w:color="auto" w:fill="FFFFFF"/>
        <w:tabs>
          <w:tab w:val="left" w:pos="1037"/>
        </w:tabs>
        <w:ind w:left="1080" w:hanging="1080"/>
        <w:jc w:val="both"/>
        <w:rPr>
          <w:rFonts w:ascii="Book Antiqua" w:hAnsi="Book Antiqua" w:cs="Arial"/>
        </w:rPr>
      </w:pPr>
    </w:p>
    <w:p w14:paraId="5E510D49" w14:textId="77777777" w:rsidR="00D15CC9" w:rsidRDefault="00D15CC9" w:rsidP="00CA2BFB">
      <w:pPr>
        <w:numPr>
          <w:ilvl w:val="0"/>
          <w:numId w:val="9"/>
        </w:numPr>
        <w:shd w:val="clear" w:color="auto" w:fill="FFFFFF"/>
        <w:tabs>
          <w:tab w:val="left" w:pos="1037"/>
        </w:tabs>
        <w:ind w:left="1440"/>
        <w:jc w:val="both"/>
        <w:rPr>
          <w:rFonts w:ascii="Book Antiqua" w:hAnsi="Book Antiqua" w:cs="Arial"/>
        </w:rPr>
      </w:pPr>
      <w:r w:rsidRPr="006332B6">
        <w:rPr>
          <w:rFonts w:ascii="Book Antiqua" w:hAnsi="Book Antiqua" w:cs="Arial"/>
        </w:rPr>
        <w:t xml:space="preserve">The complete Bidding Documents including tender drawings are available at POWERGRID’s website </w:t>
      </w:r>
      <w:hyperlink r:id="rId13" w:history="1">
        <w:r w:rsidRPr="006332B6">
          <w:rPr>
            <w:rStyle w:val="Hyperlink"/>
            <w:rFonts w:ascii="Book Antiqua" w:hAnsi="Book Antiqua" w:cs="Arial"/>
          </w:rPr>
          <w:t>http://www.powergridindia.com</w:t>
        </w:r>
      </w:hyperlink>
      <w:r w:rsidRPr="006332B6">
        <w:rPr>
          <w:rFonts w:ascii="Book Antiqua" w:hAnsi="Book Antiqua" w:cs="Arial"/>
        </w:rPr>
        <w:t xml:space="preserve"> as well as on portal </w:t>
      </w:r>
      <w:hyperlink r:id="rId14" w:history="1">
        <w:r w:rsidRPr="006332B6">
          <w:rPr>
            <w:rStyle w:val="Hyperlink"/>
            <w:rFonts w:ascii="Book Antiqua" w:hAnsi="Book Antiqua" w:cs="Arial"/>
          </w:rPr>
          <w:t>https://etender.powergrid.in</w:t>
        </w:r>
      </w:hyperlink>
      <w:r w:rsidRPr="006332B6">
        <w:rPr>
          <w:rFonts w:ascii="Book Antiqua" w:hAnsi="Book Antiqua" w:cs="Arial"/>
          <w:i/>
          <w:iCs/>
        </w:rPr>
        <w:t xml:space="preserve">. </w:t>
      </w:r>
      <w:r w:rsidRPr="006332B6">
        <w:rPr>
          <w:rFonts w:ascii="Book Antiqua" w:hAnsi="Book Antiqua" w:cs="Arial"/>
          <w:bCs/>
        </w:rPr>
        <w:t xml:space="preserve">However, in case of any contradiction between the Bidding Documents at POWERGRID’s website and those at the portal, the latter shall prevail. Interested bidders shall download the Bidding Documents from the portal </w:t>
      </w:r>
      <w:hyperlink r:id="rId15" w:history="1">
        <w:r w:rsidRPr="006332B6">
          <w:rPr>
            <w:rStyle w:val="Hyperlink"/>
            <w:rFonts w:ascii="Book Antiqua" w:hAnsi="Book Antiqua" w:cs="Arial"/>
          </w:rPr>
          <w:t>https://etender.powergrid.in</w:t>
        </w:r>
      </w:hyperlink>
      <w:r w:rsidRPr="006332B6">
        <w:rPr>
          <w:rFonts w:ascii="Book Antiqua" w:hAnsi="Book Antiqua" w:cs="Arial"/>
          <w:bCs/>
          <w:iCs/>
        </w:rPr>
        <w:t>,</w:t>
      </w:r>
      <w:r w:rsidRPr="006332B6">
        <w:rPr>
          <w:rFonts w:ascii="Book Antiqua" w:hAnsi="Book Antiqua" w:cs="Arial"/>
          <w:bCs/>
          <w:i/>
          <w:iCs/>
        </w:rPr>
        <w:t xml:space="preserve"> </w:t>
      </w:r>
      <w:r w:rsidRPr="006332B6">
        <w:rPr>
          <w:rFonts w:ascii="Book Antiqua" w:hAnsi="Book Antiqua" w:cs="Arial"/>
          <w:bCs/>
        </w:rPr>
        <w:t>as per the provisions available therein.</w:t>
      </w:r>
      <w:r w:rsidRPr="006332B6">
        <w:rPr>
          <w:rFonts w:ascii="Book Antiqua" w:hAnsi="Book Antiqua" w:cs="Arial"/>
        </w:rPr>
        <w:t xml:space="preserve"> </w:t>
      </w:r>
    </w:p>
    <w:p w14:paraId="667793D7" w14:textId="77777777" w:rsidR="00D15CC9" w:rsidRPr="006332B6" w:rsidRDefault="00D15CC9" w:rsidP="006332B6">
      <w:pPr>
        <w:shd w:val="clear" w:color="auto" w:fill="FFFFFF"/>
        <w:tabs>
          <w:tab w:val="left" w:pos="1037"/>
        </w:tabs>
        <w:jc w:val="both"/>
        <w:rPr>
          <w:rFonts w:ascii="Book Antiqua" w:hAnsi="Book Antiqua" w:cs="Arial"/>
        </w:rPr>
      </w:pPr>
    </w:p>
    <w:p w14:paraId="146F95A5" w14:textId="77777777" w:rsidR="00D15CC9" w:rsidRPr="00227AE8" w:rsidRDefault="00D15CC9" w:rsidP="00E14969">
      <w:pPr>
        <w:shd w:val="clear" w:color="auto" w:fill="FFFFFF"/>
        <w:ind w:left="1440"/>
        <w:jc w:val="both"/>
        <w:rPr>
          <w:rFonts w:ascii="Book Antiqua" w:hAnsi="Book Antiqua" w:cs="Arial"/>
        </w:rPr>
      </w:pPr>
      <w:r w:rsidRPr="00227AE8">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17CC9C0F" w14:textId="77777777" w:rsidR="00D15CC9" w:rsidRPr="00227AE8" w:rsidRDefault="00D15CC9" w:rsidP="00E14969">
      <w:pPr>
        <w:shd w:val="clear" w:color="auto" w:fill="FFFFFF"/>
        <w:tabs>
          <w:tab w:val="left" w:pos="1037"/>
        </w:tabs>
        <w:ind w:left="1080" w:hanging="1080"/>
        <w:jc w:val="both"/>
        <w:rPr>
          <w:rFonts w:ascii="Book Antiqua" w:hAnsi="Book Antiqua" w:cs="Arial"/>
        </w:rPr>
      </w:pPr>
    </w:p>
    <w:p w14:paraId="1F8B9902" w14:textId="77777777" w:rsidR="00D15CC9" w:rsidRPr="00227AE8" w:rsidRDefault="00D15CC9" w:rsidP="00E14969">
      <w:pPr>
        <w:numPr>
          <w:ilvl w:val="0"/>
          <w:numId w:val="1"/>
        </w:numPr>
        <w:tabs>
          <w:tab w:val="clear" w:pos="1080"/>
        </w:tabs>
        <w:ind w:hanging="1080"/>
        <w:jc w:val="both"/>
        <w:rPr>
          <w:rFonts w:ascii="Book Antiqua" w:hAnsi="Book Antiqua" w:cs="Arial"/>
        </w:rPr>
      </w:pPr>
      <w:r w:rsidRPr="00227AE8">
        <w:rPr>
          <w:rFonts w:ascii="Book Antiqua" w:hAnsi="Book Antiqua" w:cs="Arial"/>
        </w:rPr>
        <w:t xml:space="preserve">Interested bidders have to necessarily register themselves </w:t>
      </w:r>
      <w:r>
        <w:rPr>
          <w:rFonts w:ascii="Book Antiqua" w:hAnsi="Book Antiqua" w:cstheme="minorHAnsi"/>
        </w:rPr>
        <w:t xml:space="preserve">(if not already registered) </w:t>
      </w:r>
      <w:r w:rsidRPr="00227AE8">
        <w:rPr>
          <w:rFonts w:ascii="Book Antiqua" w:hAnsi="Book Antiqua" w:cs="Arial"/>
        </w:rPr>
        <w:t xml:space="preserve">on the portal </w:t>
      </w:r>
      <w:hyperlink r:id="rId16" w:history="1">
        <w:r w:rsidRPr="00227AE8">
          <w:rPr>
            <w:rStyle w:val="Hyperlink"/>
            <w:rFonts w:ascii="Book Antiqua" w:hAnsi="Book Antiqua" w:cs="Arial"/>
          </w:rPr>
          <w:t>https://etender.powergrid.in</w:t>
        </w:r>
      </w:hyperlink>
      <w:r w:rsidRPr="00227AE8">
        <w:rPr>
          <w:rFonts w:ascii="Book Antiqua" w:hAnsi="Book Antiqua"/>
        </w:rPr>
        <w:t xml:space="preserve">, </w:t>
      </w:r>
      <w:r w:rsidRPr="00227AE8">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4979A5FC" w14:textId="77777777" w:rsidR="00D15CC9" w:rsidRPr="00227AE8" w:rsidRDefault="00D15CC9" w:rsidP="00E14969">
      <w:pPr>
        <w:tabs>
          <w:tab w:val="left" w:pos="1037"/>
        </w:tabs>
        <w:ind w:left="1080"/>
        <w:jc w:val="both"/>
        <w:rPr>
          <w:rFonts w:ascii="Book Antiqua" w:hAnsi="Book Antiqua" w:cs="Arial"/>
        </w:rPr>
      </w:pPr>
    </w:p>
    <w:p w14:paraId="5AE1A098" w14:textId="77777777" w:rsidR="00D15CC9" w:rsidRPr="00227AE8" w:rsidRDefault="00D15CC9" w:rsidP="00E14969">
      <w:pPr>
        <w:shd w:val="clear" w:color="auto" w:fill="FFFFFF"/>
        <w:ind w:left="1080"/>
        <w:jc w:val="both"/>
        <w:rPr>
          <w:rFonts w:ascii="Book Antiqua" w:hAnsi="Book Antiqua" w:cs="Arial"/>
        </w:rPr>
      </w:pPr>
      <w:r>
        <w:rPr>
          <w:rFonts w:ascii="Book Antiqua" w:hAnsi="Book Antiqua" w:cs="Arial"/>
        </w:rPr>
        <w:t>R</w:t>
      </w:r>
      <w:r w:rsidRPr="00227AE8">
        <w:rPr>
          <w:rFonts w:ascii="Book Antiqua" w:hAnsi="Book Antiqua" w:cs="Arial"/>
        </w:rPr>
        <w:t xml:space="preserve">egistration </w:t>
      </w:r>
      <w:r>
        <w:rPr>
          <w:rFonts w:ascii="Book Antiqua" w:hAnsi="Book Antiqua" w:cs="Arial"/>
        </w:rPr>
        <w:t>on the portal is</w:t>
      </w:r>
      <w:r w:rsidRPr="00227AE8">
        <w:rPr>
          <w:rFonts w:ascii="Book Antiqua" w:hAnsi="Book Antiqua" w:cs="Arial"/>
        </w:rPr>
        <w:t xml:space="preserve"> free of cost</w:t>
      </w:r>
      <w:r>
        <w:rPr>
          <w:rFonts w:ascii="Book Antiqua" w:hAnsi="Book Antiqua" w:cs="Arial"/>
        </w:rPr>
        <w:t xml:space="preserve"> </w:t>
      </w:r>
      <w:r w:rsidRPr="006332B6">
        <w:rPr>
          <w:rFonts w:ascii="Book Antiqua" w:hAnsi="Book Antiqua" w:cs="Arial"/>
        </w:rPr>
        <w:t>for the prospective bidders</w:t>
      </w:r>
      <w:r w:rsidRPr="00227AE8">
        <w:rPr>
          <w:rFonts w:ascii="Book Antiqua" w:hAnsi="Book Antiqua" w:cs="Arial"/>
        </w:rPr>
        <w:t>.</w:t>
      </w:r>
      <w:r>
        <w:rPr>
          <w:rFonts w:ascii="Book Antiqua" w:hAnsi="Book Antiqua" w:cs="Arial"/>
        </w:rPr>
        <w:t xml:space="preserve"> </w:t>
      </w:r>
      <w:r w:rsidRPr="00227AE8">
        <w:rPr>
          <w:rFonts w:ascii="Book Antiqua" w:hAnsi="Book Antiqua" w:cs="Arial"/>
        </w:rPr>
        <w:t xml:space="preserve">On completion of registration process, the registering bidders will be provided with User ID and Log-In password within 12 working hours </w:t>
      </w:r>
      <w:r w:rsidRPr="00227AE8">
        <w:rPr>
          <w:rFonts w:ascii="Book Antiqua" w:hAnsi="Book Antiqua" w:cs="Arial"/>
          <w:i/>
        </w:rPr>
        <w:t>(except on non-working days)</w:t>
      </w:r>
      <w:r w:rsidRPr="00227AE8">
        <w:rPr>
          <w:rFonts w:ascii="Book Antiqua" w:hAnsi="Book Antiqua" w:cs="Arial"/>
        </w:rPr>
        <w:t>.</w:t>
      </w:r>
    </w:p>
    <w:p w14:paraId="1CDABE37" w14:textId="77777777" w:rsidR="00D15CC9" w:rsidRPr="00227AE8" w:rsidRDefault="00D15CC9" w:rsidP="00E14969">
      <w:pPr>
        <w:tabs>
          <w:tab w:val="left" w:pos="1037"/>
        </w:tabs>
        <w:jc w:val="both"/>
        <w:rPr>
          <w:rFonts w:ascii="Book Antiqua" w:hAnsi="Book Antiqua" w:cs="Arial"/>
        </w:rPr>
      </w:pPr>
    </w:p>
    <w:p w14:paraId="0EBFF30A" w14:textId="77777777" w:rsidR="00D15CC9" w:rsidRPr="00227AE8" w:rsidRDefault="00D15CC9" w:rsidP="00E14969">
      <w:pPr>
        <w:shd w:val="clear" w:color="auto" w:fill="FFFFFF"/>
        <w:ind w:left="1080"/>
        <w:jc w:val="both"/>
        <w:rPr>
          <w:rFonts w:ascii="Book Antiqua" w:hAnsi="Book Antiqua" w:cs="Arial"/>
          <w:b/>
        </w:rPr>
      </w:pPr>
      <w:r w:rsidRPr="00227AE8">
        <w:rPr>
          <w:rFonts w:ascii="Book Antiqua" w:hAnsi="Book Antiqua" w:cs="Arial"/>
          <w:b/>
        </w:rPr>
        <w:t>Kindly note that to submit the bids electronically, bidders must have a valid Class 3B Digital Certificate (signing and encryption / decryption certificate).</w:t>
      </w:r>
    </w:p>
    <w:p w14:paraId="74DB7CCE" w14:textId="77777777" w:rsidR="00D15CC9" w:rsidRPr="00227AE8" w:rsidRDefault="00D15CC9" w:rsidP="00E14969">
      <w:pPr>
        <w:shd w:val="clear" w:color="auto" w:fill="FFFFFF"/>
        <w:tabs>
          <w:tab w:val="left" w:pos="1037"/>
        </w:tabs>
        <w:ind w:left="1080" w:hanging="1080"/>
        <w:jc w:val="both"/>
        <w:rPr>
          <w:rFonts w:ascii="Book Antiqua" w:hAnsi="Book Antiqua" w:cs="Arial"/>
        </w:rPr>
      </w:pPr>
    </w:p>
    <w:p w14:paraId="234FD131" w14:textId="77777777" w:rsidR="00D15CC9" w:rsidRPr="00227AE8" w:rsidRDefault="00D15CC9" w:rsidP="00E14969">
      <w:pPr>
        <w:shd w:val="clear" w:color="auto" w:fill="FFFFFF"/>
        <w:ind w:left="1080"/>
        <w:jc w:val="both"/>
        <w:rPr>
          <w:rFonts w:ascii="Book Antiqua" w:hAnsi="Book Antiqua" w:cs="Arial"/>
        </w:rPr>
      </w:pPr>
      <w:r w:rsidRPr="00227AE8">
        <w:rPr>
          <w:rFonts w:ascii="Book Antiqua" w:hAnsi="Book Antiqua" w:cs="Arial"/>
        </w:rPr>
        <w:t>Interested bidders may obtain further information regarding this IFB from the office of DGM</w:t>
      </w:r>
      <w:r>
        <w:rPr>
          <w:rFonts w:ascii="Book Antiqua" w:hAnsi="Book Antiqua" w:cs="Arial"/>
        </w:rPr>
        <w:t>/Ch. Manager</w:t>
      </w:r>
      <w:r w:rsidRPr="00227AE8">
        <w:rPr>
          <w:rFonts w:ascii="Book Antiqua" w:hAnsi="Book Antiqua" w:cs="Arial"/>
        </w:rPr>
        <w:t xml:space="preserve"> (C&amp;M), POWERGRID</w:t>
      </w:r>
      <w:r>
        <w:rPr>
          <w:rFonts w:ascii="Book Antiqua" w:hAnsi="Book Antiqua" w:cs="Arial"/>
        </w:rPr>
        <w:t xml:space="preserve"> at the address given at para 10</w:t>
      </w:r>
      <w:r w:rsidRPr="00227AE8">
        <w:rPr>
          <w:rFonts w:ascii="Book Antiqua" w:hAnsi="Book Antiqua" w:cs="Arial"/>
        </w:rPr>
        <w:t>.0 below from 1500 hours to 1700 hours on all working days</w:t>
      </w:r>
      <w:r>
        <w:rPr>
          <w:rFonts w:ascii="Book Antiqua" w:hAnsi="Book Antiqua" w:cs="Arial"/>
        </w:rPr>
        <w:t xml:space="preserve"> </w:t>
      </w:r>
      <w:r w:rsidRPr="008D35AC">
        <w:rPr>
          <w:rFonts w:ascii="Book Antiqua" w:hAnsi="Book Antiqua" w:cstheme="minorHAnsi"/>
        </w:rPr>
        <w:t>till the closing time of Bid submission</w:t>
      </w:r>
      <w:r w:rsidRPr="00227AE8">
        <w:rPr>
          <w:rFonts w:ascii="Book Antiqua" w:hAnsi="Book Antiqua" w:cs="Arial"/>
        </w:rPr>
        <w:t>.</w:t>
      </w:r>
    </w:p>
    <w:p w14:paraId="4818FD12" w14:textId="77777777" w:rsidR="00D15CC9" w:rsidRPr="00227AE8" w:rsidRDefault="00D15CC9" w:rsidP="00E14969">
      <w:pPr>
        <w:shd w:val="clear" w:color="auto" w:fill="FFFFFF"/>
        <w:tabs>
          <w:tab w:val="left" w:pos="1037"/>
        </w:tabs>
        <w:ind w:left="1080" w:hanging="1080"/>
        <w:jc w:val="both"/>
        <w:rPr>
          <w:rFonts w:ascii="Book Antiqua" w:hAnsi="Book Antiqua" w:cs="Arial"/>
        </w:rPr>
      </w:pPr>
    </w:p>
    <w:p w14:paraId="01B18531" w14:textId="77777777" w:rsidR="00D15CC9" w:rsidRDefault="00D15CC9" w:rsidP="001E07C4">
      <w:pPr>
        <w:ind w:left="990" w:hanging="990"/>
        <w:jc w:val="both"/>
        <w:rPr>
          <w:rFonts w:ascii="Book Antiqua" w:hAnsi="Book Antiqua" w:cstheme="minorHAnsi"/>
        </w:rPr>
      </w:pPr>
      <w:r w:rsidRPr="008D35AC">
        <w:rPr>
          <w:rFonts w:ascii="Book Antiqua" w:hAnsi="Book Antiqua" w:cstheme="minorHAnsi"/>
        </w:rPr>
        <w:tab/>
        <w:t xml:space="preserve">For proper uploading of the bids on the portal namely </w:t>
      </w:r>
      <w:r w:rsidRPr="008D35AC">
        <w:rPr>
          <w:rStyle w:val="Hyperlink"/>
          <w:rFonts w:ascii="Book Antiqua" w:hAnsi="Book Antiqua" w:cstheme="minorHAnsi"/>
        </w:rPr>
        <w:t>https://etender.powergrid.in</w:t>
      </w:r>
      <w:r w:rsidRPr="008D35AC">
        <w:rPr>
          <w:rFonts w:ascii="Book Antiqua" w:hAnsi="Book Antiqua" w:cstheme="minorHAnsi"/>
          <w:i/>
          <w:iCs/>
        </w:rPr>
        <w:t xml:space="preserve"> (hereinafter referred to as the ‘portal’)</w:t>
      </w:r>
      <w:r w:rsidRPr="008D35AC">
        <w:rPr>
          <w:rFonts w:ascii="Book Antiqua" w:hAnsi="Book Antiqua" w:cstheme="minorHAnsi"/>
        </w:rPr>
        <w:t xml:space="preserve">, it shall be the sole responsibility of the bidders to apprise themselves adequately </w:t>
      </w:r>
      <w:r w:rsidRPr="008D35AC">
        <w:rPr>
          <w:rFonts w:ascii="Book Antiqua" w:hAnsi="Book Antiqua" w:cstheme="minorHAnsi"/>
        </w:rPr>
        <w:lastRenderedPageBreak/>
        <w:t xml:space="preserve">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124F60A0" w14:textId="77777777" w:rsidR="00D15CC9" w:rsidRPr="008D35AC" w:rsidRDefault="00D15CC9" w:rsidP="001E07C4">
      <w:pPr>
        <w:ind w:left="990" w:hanging="990"/>
        <w:jc w:val="both"/>
        <w:rPr>
          <w:rFonts w:ascii="Book Antiqua" w:hAnsi="Book Antiqua" w:cstheme="minorHAnsi"/>
        </w:rPr>
      </w:pPr>
    </w:p>
    <w:p w14:paraId="0A3A99F8" w14:textId="67856444" w:rsidR="00D15CC9" w:rsidRPr="00FA1DE4" w:rsidRDefault="00D15CC9"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t>7.0</w:t>
      </w:r>
      <w:r w:rsidRPr="00227AE8">
        <w:rPr>
          <w:rFonts w:ascii="Book Antiqua" w:hAnsi="Book Antiqua" w:cs="Arial"/>
          <w:color w:val="000000" w:themeColor="text1"/>
        </w:rPr>
        <w:tab/>
      </w:r>
      <w:r w:rsidRPr="00FA1DE4">
        <w:rPr>
          <w:rFonts w:ascii="Book Antiqua" w:hAnsi="Book Antiqua" w:cs="Arial"/>
          <w:color w:val="000000" w:themeColor="text1"/>
        </w:rPr>
        <w:t xml:space="preserve">A pre-bid meeting is envisaged for subject package on </w:t>
      </w:r>
      <w:r w:rsidR="00B164E5">
        <w:rPr>
          <w:rFonts w:ascii="Book Antiqua" w:hAnsi="Book Antiqua" w:cs="Arial"/>
          <w:b/>
          <w:bCs/>
          <w:noProof/>
          <w:color w:val="0000FF"/>
        </w:rPr>
        <w:t>11</w:t>
      </w:r>
      <w:r w:rsidR="00FA1DE4">
        <w:rPr>
          <w:rFonts w:ascii="Book Antiqua" w:hAnsi="Book Antiqua" w:cs="Arial"/>
          <w:b/>
          <w:bCs/>
          <w:noProof/>
          <w:color w:val="0000FF"/>
        </w:rPr>
        <w:t>.08</w:t>
      </w:r>
      <w:r w:rsidR="00FA1DE4" w:rsidRPr="00327E37">
        <w:rPr>
          <w:rFonts w:ascii="Book Antiqua" w:hAnsi="Book Antiqua" w:cs="Arial"/>
          <w:b/>
          <w:bCs/>
          <w:noProof/>
          <w:color w:val="0000FF"/>
        </w:rPr>
        <w:t>.202</w:t>
      </w:r>
      <w:r w:rsidR="00FA1DE4">
        <w:rPr>
          <w:rFonts w:ascii="Book Antiqua" w:hAnsi="Book Antiqua" w:cs="Arial"/>
          <w:b/>
          <w:bCs/>
          <w:noProof/>
          <w:color w:val="0000FF"/>
        </w:rPr>
        <w:t>5</w:t>
      </w:r>
      <w:r w:rsidR="00FA1DE4" w:rsidRPr="00227AE8">
        <w:rPr>
          <w:rFonts w:ascii="Book Antiqua" w:hAnsi="Book Antiqua"/>
          <w:color w:val="000000" w:themeColor="text1"/>
        </w:rPr>
        <w:t xml:space="preserve"> </w:t>
      </w:r>
      <w:r w:rsidRPr="00FA1DE4">
        <w:rPr>
          <w:rFonts w:ascii="Book Antiqua" w:hAnsi="Book Antiqua" w:cs="Arial"/>
          <w:b/>
          <w:bCs/>
          <w:color w:val="0000FF"/>
        </w:rPr>
        <w:t xml:space="preserve">at 15:00 </w:t>
      </w:r>
      <w:proofErr w:type="spellStart"/>
      <w:r w:rsidRPr="00FA1DE4">
        <w:rPr>
          <w:rFonts w:ascii="Book Antiqua" w:hAnsi="Book Antiqua" w:cs="Arial"/>
          <w:b/>
          <w:bCs/>
          <w:color w:val="0000FF"/>
        </w:rPr>
        <w:t>Hrs</w:t>
      </w:r>
      <w:proofErr w:type="spellEnd"/>
      <w:r w:rsidRPr="00FA1DE4">
        <w:rPr>
          <w:rFonts w:ascii="Book Antiqua" w:hAnsi="Book Antiqua" w:cs="Arial"/>
          <w:b/>
          <w:bCs/>
          <w:color w:val="0000FF"/>
        </w:rPr>
        <w:t xml:space="preserve"> </w:t>
      </w:r>
      <w:r w:rsidRPr="00FA1DE4">
        <w:rPr>
          <w:rFonts w:ascii="Book Antiqua" w:hAnsi="Book Antiqua" w:cs="Arial"/>
          <w:color w:val="000000" w:themeColor="text1"/>
        </w:rPr>
        <w:t>at address given at para 10.0 in accordance with clause 6.2 of ITB. However, bidders may clarify their queries/issues, if any, through email id(s) as given at para 10.0.</w:t>
      </w:r>
    </w:p>
    <w:p w14:paraId="05318049" w14:textId="77777777" w:rsidR="00D15CC9" w:rsidRPr="00227AE8" w:rsidRDefault="00D15CC9" w:rsidP="00F322B6">
      <w:pPr>
        <w:tabs>
          <w:tab w:val="left" w:pos="1037"/>
        </w:tabs>
        <w:ind w:left="1080" w:hanging="1080"/>
        <w:jc w:val="both"/>
        <w:rPr>
          <w:rFonts w:ascii="Book Antiqua" w:hAnsi="Book Antiqua" w:cs="Arial"/>
          <w:color w:val="000000" w:themeColor="text1"/>
        </w:rPr>
      </w:pPr>
    </w:p>
    <w:p w14:paraId="3389DD8F" w14:textId="6F4E6DED" w:rsidR="00D15CC9" w:rsidRDefault="00D15CC9" w:rsidP="00E7369F">
      <w:pPr>
        <w:ind w:left="990" w:hanging="990"/>
        <w:jc w:val="both"/>
        <w:rPr>
          <w:rFonts w:ascii="Book Antiqua" w:eastAsia="Calibri" w:hAnsi="Book Antiqua" w:cs="Arial"/>
          <w:color w:val="000000" w:themeColor="text1"/>
          <w:spacing w:val="-2"/>
        </w:rPr>
      </w:pPr>
      <w:r w:rsidRPr="00227AE8">
        <w:rPr>
          <w:rFonts w:ascii="Book Antiqua" w:hAnsi="Book Antiqua" w:cs="Arial"/>
          <w:color w:val="000000" w:themeColor="text1"/>
        </w:rPr>
        <w:t>8.0</w:t>
      </w:r>
      <w:r w:rsidRPr="00227AE8">
        <w:rPr>
          <w:rFonts w:ascii="Book Antiqua" w:hAnsi="Book Antiqua" w:cs="Arial"/>
          <w:color w:val="000000" w:themeColor="text1"/>
        </w:rPr>
        <w:tab/>
      </w:r>
      <w:r w:rsidR="004146FA">
        <w:rPr>
          <w:rFonts w:ascii="Book Antiqua" w:hAnsi="Book Antiqua" w:cs="Arial"/>
          <w:color w:val="000000" w:themeColor="text1"/>
        </w:rPr>
        <w:t xml:space="preserve">A Single Stage </w:t>
      </w:r>
      <w:r w:rsidR="00261844">
        <w:rPr>
          <w:rFonts w:ascii="Book Antiqua" w:hAnsi="Book Antiqua" w:cs="Arial"/>
          <w:color w:val="000000" w:themeColor="text1"/>
        </w:rPr>
        <w:t>Two</w:t>
      </w:r>
      <w:r w:rsidR="004146FA">
        <w:rPr>
          <w:rFonts w:ascii="Book Antiqua" w:hAnsi="Book Antiqua" w:cs="Arial"/>
          <w:color w:val="000000" w:themeColor="text1"/>
        </w:rPr>
        <w:t xml:space="preserve"> Envelop</w:t>
      </w:r>
      <w:r w:rsidR="00261844">
        <w:rPr>
          <w:rFonts w:ascii="Book Antiqua" w:hAnsi="Book Antiqua" w:cs="Arial"/>
          <w:color w:val="000000" w:themeColor="text1"/>
        </w:rPr>
        <w:t>e</w:t>
      </w:r>
      <w:r w:rsidRPr="00227AE8">
        <w:rPr>
          <w:rFonts w:ascii="Book Antiqua" w:eastAsia="Calibri" w:hAnsi="Book Antiqua" w:cs="Arial"/>
          <w:color w:val="000000" w:themeColor="text1"/>
          <w:spacing w:val="-2"/>
        </w:rPr>
        <w:t xml:space="preserve"> Bids must be uploaded under </w:t>
      </w:r>
      <w:r w:rsidR="00FA1DE4">
        <w:rPr>
          <w:rFonts w:ascii="Book Antiqua" w:eastAsia="Calibri" w:hAnsi="Book Antiqua" w:cs="Arial"/>
          <w:color w:val="000000" w:themeColor="text1"/>
        </w:rPr>
        <w:t xml:space="preserve">Single Stage Two Envelope </w:t>
      </w:r>
      <w:r w:rsidRPr="00227AE8">
        <w:rPr>
          <w:rFonts w:ascii="Book Antiqua" w:eastAsia="Calibri" w:hAnsi="Book Antiqua" w:cs="Arial"/>
          <w:color w:val="000000" w:themeColor="text1"/>
        </w:rPr>
        <w:t xml:space="preserve">Bidding Procedure </w:t>
      </w:r>
      <w:r w:rsidRPr="00227AE8">
        <w:rPr>
          <w:rFonts w:ascii="Book Antiqua" w:eastAsia="Calibri" w:hAnsi="Book Antiqua" w:cs="Arial"/>
          <w:color w:val="000000" w:themeColor="text1"/>
          <w:spacing w:val="-2"/>
        </w:rPr>
        <w:t xml:space="preserve">on the portal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B164E5">
        <w:rPr>
          <w:rFonts w:ascii="Book Antiqua" w:hAnsi="Book Antiqua" w:cs="Arial"/>
          <w:b/>
          <w:bCs/>
          <w:noProof/>
          <w:color w:val="0000FF"/>
        </w:rPr>
        <w:t>22</w:t>
      </w:r>
      <w:r w:rsidR="00FA1DE4">
        <w:rPr>
          <w:rFonts w:ascii="Book Antiqua" w:hAnsi="Book Antiqua" w:cs="Arial"/>
          <w:b/>
          <w:bCs/>
          <w:noProof/>
          <w:color w:val="0000FF"/>
        </w:rPr>
        <w:t>.08</w:t>
      </w:r>
      <w:r w:rsidR="00FA1DE4" w:rsidRPr="00327E37">
        <w:rPr>
          <w:rFonts w:ascii="Book Antiqua" w:hAnsi="Book Antiqua" w:cs="Arial"/>
          <w:b/>
          <w:bCs/>
          <w:noProof/>
          <w:color w:val="0000FF"/>
        </w:rPr>
        <w:t>.202</w:t>
      </w:r>
      <w:r w:rsidR="00FA1DE4">
        <w:rPr>
          <w:rFonts w:ascii="Book Antiqua" w:hAnsi="Book Antiqua" w:cs="Arial"/>
          <w:b/>
          <w:bCs/>
          <w:noProof/>
          <w:color w:val="0000FF"/>
        </w:rPr>
        <w:t>5</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The e-Procurement system would not allow any late submission of bids through the portal after due date &amp; time as specified.</w:t>
      </w:r>
    </w:p>
    <w:p w14:paraId="4B058A6B" w14:textId="77777777" w:rsidR="00D15CC9" w:rsidRDefault="00D15CC9" w:rsidP="0065392D">
      <w:pPr>
        <w:ind w:left="990" w:hanging="990"/>
        <w:jc w:val="both"/>
        <w:rPr>
          <w:rFonts w:ascii="Book Antiqua" w:eastAsia="Calibri" w:hAnsi="Book Antiqua" w:cs="Arial"/>
          <w:color w:val="000000" w:themeColor="text1"/>
          <w:spacing w:val="-2"/>
        </w:rPr>
      </w:pPr>
    </w:p>
    <w:p w14:paraId="0E8F113C" w14:textId="566A8D55" w:rsidR="00215C82" w:rsidRPr="00E90EA5" w:rsidRDefault="00215C82" w:rsidP="00A2146A">
      <w:pPr>
        <w:ind w:left="993"/>
        <w:jc w:val="both"/>
        <w:rPr>
          <w:rFonts w:ascii="Calibri" w:hAnsi="Calibri"/>
        </w:rPr>
      </w:pPr>
      <w:r w:rsidRPr="00E90EA5">
        <w:rPr>
          <w:rFonts w:ascii="Book Antiqua" w:hAnsi="Book Antiqua"/>
        </w:rPr>
        <w:t xml:space="preserve">Hard Copy Part of the Bids must be submitted under </w:t>
      </w:r>
      <w:r w:rsidR="00FA1DE4">
        <w:rPr>
          <w:rFonts w:ascii="Book Antiqua" w:eastAsia="Calibri" w:hAnsi="Book Antiqua" w:cs="Arial"/>
          <w:color w:val="000000" w:themeColor="text1"/>
        </w:rPr>
        <w:t>Single Stage Two Envelope</w:t>
      </w:r>
      <w:r w:rsidRPr="00E90EA5">
        <w:rPr>
          <w:rFonts w:ascii="Book Antiqua" w:hAnsi="Book Antiqua"/>
        </w:rPr>
        <w:t xml:space="preserve"> Bidding Procedure at the address given in BDS at or </w:t>
      </w:r>
      <w:r w:rsidRPr="00ED2534">
        <w:rPr>
          <w:rFonts w:ascii="Book Antiqua" w:hAnsi="Book Antiqua"/>
        </w:rPr>
        <w:t xml:space="preserve">before 11:00 hours on </w:t>
      </w:r>
      <w:r w:rsidR="00B164E5" w:rsidRPr="00B164E5">
        <w:rPr>
          <w:rFonts w:ascii="Book Antiqua" w:hAnsi="Book Antiqua" w:cs="Arial"/>
          <w:b/>
          <w:bCs/>
          <w:noProof/>
          <w:color w:val="0000FF"/>
        </w:rPr>
        <w:t>29.08.2025</w:t>
      </w:r>
      <w:r w:rsidRPr="00E90EA5">
        <w:rPr>
          <w:rFonts w:ascii="Book Antiqua" w:hAnsi="Book Antiqua"/>
        </w:rPr>
        <w:t xml:space="preserve">.  </w:t>
      </w:r>
      <w:r w:rsidRPr="00E90EA5">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E90EA5">
        <w:rPr>
          <w:rFonts w:ascii="Book Antiqua" w:hAnsi="Book Antiqua"/>
        </w:rPr>
        <w:t xml:space="preserve"> </w:t>
      </w:r>
      <w:r w:rsidRPr="00E90EA5">
        <w:rPr>
          <w:rStyle w:val="Strong"/>
          <w:rFonts w:ascii="Book Antiqua" w:hAnsi="Book Antiqua"/>
        </w:rPr>
        <w:t>the soft copy part of the first envelope bid uploaded on the portal shall be opened</w:t>
      </w:r>
      <w:r w:rsidRPr="00E90EA5">
        <w:rPr>
          <w:rFonts w:ascii="Book Antiqua" w:hAnsi="Book Antiqua"/>
        </w:rPr>
        <w:t>. Such bids will be rejected during preliminary examination.</w:t>
      </w:r>
      <w:r w:rsidRPr="00E90EA5">
        <w:rPr>
          <w:rStyle w:val="Strong"/>
          <w:rFonts w:ascii="Book Antiqua" w:hAnsi="Book Antiqua"/>
        </w:rPr>
        <w:t xml:space="preserve"> However, in case of MSEs who are exempted from submission of Bid Security in </w:t>
      </w:r>
      <w:r w:rsidRPr="005D0D51">
        <w:rPr>
          <w:rStyle w:val="Strong"/>
          <w:rFonts w:ascii="Book Antiqua" w:hAnsi="Book Antiqua"/>
        </w:rPr>
        <w:t xml:space="preserve">line with ITB 13.1, </w:t>
      </w:r>
      <w:r w:rsidR="00E7369F" w:rsidRPr="005D0D51">
        <w:rPr>
          <w:rStyle w:val="Strong"/>
          <w:rFonts w:ascii="Book Antiqua" w:hAnsi="Book Antiqua"/>
        </w:rPr>
        <w:t>non-</w:t>
      </w:r>
      <w:r w:rsidR="00E7369F">
        <w:rPr>
          <w:rStyle w:val="Strong"/>
          <w:rFonts w:ascii="Book Antiqua" w:hAnsi="Book Antiqua"/>
        </w:rPr>
        <w:t>s</w:t>
      </w:r>
      <w:r w:rsidR="00E7369F" w:rsidRPr="005D0D51">
        <w:rPr>
          <w:rStyle w:val="Strong"/>
          <w:rFonts w:ascii="Book Antiqua" w:hAnsi="Book Antiqua"/>
        </w:rPr>
        <w:t>ubmission</w:t>
      </w:r>
      <w:r w:rsidRPr="005D0D51">
        <w:rPr>
          <w:rStyle w:val="Strong"/>
          <w:rFonts w:ascii="Book Antiqua" w:hAnsi="Book Antiqua"/>
        </w:rPr>
        <w:t xml:space="preserve"> of Hard</w:t>
      </w:r>
      <w:r w:rsidRPr="00E90EA5">
        <w:rPr>
          <w:rStyle w:val="Strong"/>
          <w:rFonts w:ascii="Book Antiqua" w:hAnsi="Book Antiqua"/>
        </w:rPr>
        <w:t xml:space="preserve"> copy part shall not lead to outright rejection of the bid, but the documents required to be submitted in the hard copy part shall be sought through clarifications as brought out </w:t>
      </w:r>
      <w:r w:rsidRPr="005D0D51">
        <w:rPr>
          <w:rStyle w:val="Strong"/>
          <w:rFonts w:ascii="Book Antiqua" w:hAnsi="Book Antiqua"/>
        </w:rPr>
        <w:t>at ITB 21.1.</w:t>
      </w:r>
    </w:p>
    <w:p w14:paraId="346D34C5" w14:textId="77777777" w:rsidR="00D15CC9" w:rsidRPr="00227AE8" w:rsidRDefault="00D15CC9" w:rsidP="00E14969">
      <w:pPr>
        <w:ind w:left="990"/>
        <w:jc w:val="both"/>
        <w:rPr>
          <w:rStyle w:val="Strong"/>
          <w:rFonts w:ascii="Book Antiqua" w:hAnsi="Book Antiqua" w:cs="Arial"/>
          <w:color w:val="000000" w:themeColor="text1"/>
        </w:rPr>
      </w:pPr>
    </w:p>
    <w:p w14:paraId="5C8E3E4F" w14:textId="019724C1" w:rsidR="00D15CC9" w:rsidRPr="00227AE8" w:rsidRDefault="00D15CC9" w:rsidP="00E73074">
      <w:pPr>
        <w:ind w:left="990"/>
        <w:jc w:val="both"/>
        <w:rPr>
          <w:rFonts w:ascii="Book Antiqua" w:eastAsia="Calibri" w:hAnsi="Book Antiqua" w:cs="Arial"/>
          <w:color w:val="000000" w:themeColor="text1"/>
          <w:spacing w:val="-2"/>
        </w:rPr>
      </w:pPr>
      <w:r w:rsidRPr="00227AE8">
        <w:rPr>
          <w:rFonts w:ascii="Book Antiqua" w:eastAsia="Calibri" w:hAnsi="Book Antiqua" w:cs="Arial"/>
          <w:color w:val="000000" w:themeColor="text1"/>
          <w:spacing w:val="-2"/>
        </w:rPr>
        <w:t>First Envelope i.e. Techno-Commercial Part shall be opened on</w:t>
      </w:r>
      <w:r w:rsidRPr="00227AE8">
        <w:rPr>
          <w:rFonts w:ascii="Book Antiqua" w:eastAsia="Calibri" w:hAnsi="Book Antiqua" w:cs="Arial"/>
          <w:b/>
          <w:bCs/>
          <w:color w:val="000000" w:themeColor="text1"/>
          <w:spacing w:val="-2"/>
        </w:rPr>
        <w:t xml:space="preserve"> </w:t>
      </w:r>
      <w:r w:rsidR="00B164E5" w:rsidRPr="00B164E5">
        <w:rPr>
          <w:rFonts w:ascii="Book Antiqua" w:hAnsi="Book Antiqua" w:cs="Arial"/>
          <w:b/>
          <w:bCs/>
          <w:noProof/>
          <w:color w:val="0000FF"/>
        </w:rPr>
        <w:t>29.08.2025</w:t>
      </w:r>
      <w:r w:rsidR="00FA1DE4" w:rsidRPr="00227AE8">
        <w:rPr>
          <w:rFonts w:ascii="Book Antiqua" w:hAnsi="Book Antiqua"/>
          <w:color w:val="000000" w:themeColor="text1"/>
        </w:rPr>
        <w:t xml:space="preserve"> </w:t>
      </w:r>
      <w:r w:rsidRPr="00227AE8">
        <w:rPr>
          <w:rFonts w:ascii="Book Antiqua" w:hAnsi="Book Antiqua" w:cs="Arial"/>
          <w:b/>
          <w:bCs/>
          <w:color w:val="000000" w:themeColor="text1"/>
        </w:rPr>
        <w:t xml:space="preserve">at </w:t>
      </w:r>
      <w:r w:rsidRPr="00C701AA">
        <w:rPr>
          <w:rFonts w:ascii="Book Antiqua" w:hAnsi="Book Antiqua" w:cs="Arial"/>
          <w:b/>
          <w:bCs/>
          <w:color w:val="0000FF"/>
        </w:rPr>
        <w:t>11:30 hours</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 xml:space="preserve">in the presence of the bidders’ representatives who choose to attend in person at the address given below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w:t>
      </w:r>
    </w:p>
    <w:p w14:paraId="58107ED8" w14:textId="77777777" w:rsidR="00D15CC9" w:rsidRPr="00227AE8" w:rsidRDefault="00D15CC9" w:rsidP="00394786">
      <w:pPr>
        <w:jc w:val="both"/>
        <w:rPr>
          <w:rFonts w:ascii="Book Antiqua" w:hAnsi="Book Antiqua" w:cs="Arial"/>
        </w:rPr>
      </w:pPr>
      <w:r w:rsidRPr="00227AE8">
        <w:rPr>
          <w:rFonts w:ascii="Book Antiqua" w:hAnsi="Book Antiqua" w:cs="Arial"/>
        </w:rPr>
        <w:tab/>
      </w:r>
    </w:p>
    <w:p w14:paraId="0BDEF984" w14:textId="06948865" w:rsidR="00D15CC9" w:rsidRDefault="00D15CC9" w:rsidP="00E73074">
      <w:pPr>
        <w:ind w:left="990" w:hanging="990"/>
        <w:jc w:val="both"/>
        <w:rPr>
          <w:rFonts w:ascii="Book Antiqua" w:hAnsi="Book Antiqua" w:cs="Arial"/>
          <w:b/>
          <w:bCs/>
          <w:color w:val="000000" w:themeColor="text1"/>
          <w:spacing w:val="-2"/>
        </w:rPr>
      </w:pPr>
      <w:r w:rsidRPr="00227AE8">
        <w:rPr>
          <w:rFonts w:ascii="Book Antiqua" w:hAnsi="Book Antiqua" w:cs="Arial"/>
          <w:color w:val="000000" w:themeColor="text1"/>
        </w:rPr>
        <w:t>8.</w:t>
      </w:r>
      <w:r w:rsidR="00394786">
        <w:rPr>
          <w:rFonts w:ascii="Book Antiqua" w:hAnsi="Book Antiqua" w:cs="Arial"/>
          <w:color w:val="000000" w:themeColor="text1"/>
        </w:rPr>
        <w:t>1</w:t>
      </w:r>
      <w:r w:rsidRPr="00227AE8">
        <w:rPr>
          <w:rFonts w:ascii="Book Antiqua" w:hAnsi="Book Antiqua" w:cs="Arial"/>
          <w:color w:val="000000" w:themeColor="text1"/>
        </w:rPr>
        <w:tab/>
      </w:r>
      <w:r w:rsidRPr="00227AE8">
        <w:rPr>
          <w:rFonts w:ascii="Book Antiqua" w:hAnsi="Book Antiqua" w:cs="Arial"/>
          <w:b/>
          <w:bCs/>
          <w:color w:val="000000" w:themeColor="text1"/>
          <w:spacing w:val="-2"/>
        </w:rPr>
        <w:t>Bid shall be uploaded on portal as per IFB.</w:t>
      </w:r>
      <w:r w:rsidRPr="00227AE8">
        <w:rPr>
          <w:rFonts w:ascii="Book Antiqua" w:hAnsi="Book Antiqua"/>
        </w:rPr>
        <w:t xml:space="preserve"> </w:t>
      </w:r>
      <w:r w:rsidRPr="00227AE8">
        <w:rPr>
          <w:rFonts w:ascii="Book Antiqua" w:hAnsi="Book Antiqua" w:cs="Arial"/>
          <w:b/>
          <w:bCs/>
          <w:color w:val="000000" w:themeColor="text1"/>
          <w:spacing w:val="-2"/>
        </w:rPr>
        <w:t xml:space="preserve">Bidder may note that non-submission of Bid Form shall lead to outright rejection of their Bid and no clarification shall be sought from them in this regard. </w:t>
      </w:r>
    </w:p>
    <w:p w14:paraId="0B41376D" w14:textId="5FF814EE" w:rsidR="00394786" w:rsidRDefault="00394786" w:rsidP="00E73074">
      <w:pPr>
        <w:ind w:left="990" w:hanging="990"/>
        <w:jc w:val="both"/>
        <w:rPr>
          <w:rFonts w:ascii="Book Antiqua" w:hAnsi="Book Antiqua" w:cs="Arial"/>
          <w:b/>
          <w:bCs/>
          <w:color w:val="000000" w:themeColor="text1"/>
          <w:spacing w:val="-2"/>
        </w:rPr>
      </w:pPr>
    </w:p>
    <w:p w14:paraId="152D3F74" w14:textId="77777777" w:rsidR="00394786" w:rsidRPr="00662DF5" w:rsidRDefault="00394786" w:rsidP="00394786">
      <w:pPr>
        <w:tabs>
          <w:tab w:val="left" w:pos="1340"/>
        </w:tabs>
        <w:ind w:left="993" w:hanging="993"/>
        <w:jc w:val="both"/>
        <w:rPr>
          <w:rFonts w:ascii="Book Antiqua" w:eastAsia="Book Antiqua" w:hAnsi="Book Antiqua" w:cs="Book Antiqua"/>
          <w:b/>
          <w:bCs/>
        </w:rPr>
      </w:pPr>
      <w:r>
        <w:rPr>
          <w:rFonts w:ascii="Book Antiqua" w:hAnsi="Book Antiqua" w:cs="Arial"/>
          <w:b/>
          <w:bCs/>
          <w:color w:val="000000" w:themeColor="text1"/>
          <w:spacing w:val="-2"/>
        </w:rPr>
        <w:lastRenderedPageBreak/>
        <w:t>8.2</w:t>
      </w:r>
      <w:r>
        <w:rPr>
          <w:rFonts w:ascii="Book Antiqua" w:hAnsi="Book Antiqua" w:cs="Arial"/>
          <w:b/>
          <w:bCs/>
          <w:color w:val="000000" w:themeColor="text1"/>
          <w:spacing w:val="-2"/>
        </w:rPr>
        <w:tab/>
      </w:r>
      <w:r w:rsidRPr="006454CC">
        <w:rPr>
          <w:rFonts w:ascii="Book Antiqua" w:eastAsia="Book Antiqua" w:hAnsi="Book Antiqua" w:cs="Book Antiqua"/>
          <w:b/>
          <w:bCs/>
        </w:rPr>
        <w:t>Bid Security</w:t>
      </w:r>
      <w:r>
        <w:rPr>
          <w:rFonts w:ascii="Book Antiqua" w:eastAsia="Book Antiqua" w:hAnsi="Book Antiqua" w:cs="Book Antiqua"/>
          <w:b/>
          <w:bCs/>
        </w:rPr>
        <w:t xml:space="preserve">: </w:t>
      </w:r>
      <w:r w:rsidRPr="006454CC">
        <w:rPr>
          <w:rFonts w:ascii="Book Antiqua" w:eastAsia="Book Antiqua" w:hAnsi="Book Antiqua" w:cs="Book Antiqua"/>
        </w:rPr>
        <w:t xml:space="preserve">The Bidder shall furnish, except as exempted herein below, as part of its bid, a bid security in the amount and currency as stipulated in the </w:t>
      </w:r>
      <w:r w:rsidRPr="006454CC">
        <w:rPr>
          <w:rFonts w:ascii="Book Antiqua" w:eastAsia="Book Antiqua" w:hAnsi="Book Antiqua" w:cs="Book Antiqua"/>
          <w:b/>
          <w:bCs/>
        </w:rPr>
        <w:t>BDS</w:t>
      </w:r>
      <w:r w:rsidRPr="006454CC">
        <w:rPr>
          <w:rFonts w:ascii="Book Antiqua" w:eastAsia="Book Antiqua" w:hAnsi="Book Antiqua" w:cs="Book Antiqua"/>
        </w:rPr>
        <w:t>. The bid security must be submitted in the form provided in the</w:t>
      </w:r>
      <w:r>
        <w:rPr>
          <w:rFonts w:ascii="Book Antiqua" w:eastAsia="Book Antiqua" w:hAnsi="Book Antiqua" w:cs="Book Antiqua"/>
        </w:rPr>
        <w:t xml:space="preserve"> </w:t>
      </w:r>
      <w:r w:rsidRPr="006454CC">
        <w:rPr>
          <w:rFonts w:ascii="Book Antiqua" w:eastAsia="Book Antiqua" w:hAnsi="Book Antiqua" w:cs="Book Antiqua"/>
        </w:rPr>
        <w:t>Bidding Documents.</w:t>
      </w:r>
    </w:p>
    <w:p w14:paraId="52AE8AF3" w14:textId="77777777" w:rsidR="00394786" w:rsidRPr="006454CC" w:rsidRDefault="00394786" w:rsidP="00394786">
      <w:pPr>
        <w:spacing w:line="312" w:lineRule="exact"/>
        <w:ind w:right="43"/>
        <w:jc w:val="both"/>
        <w:rPr>
          <w:rFonts w:ascii="Book Antiqua" w:hAnsi="Book Antiqua"/>
        </w:rPr>
      </w:pPr>
    </w:p>
    <w:p w14:paraId="0D157F98" w14:textId="77777777" w:rsidR="00394786" w:rsidRPr="006454CC" w:rsidRDefault="00394786" w:rsidP="00394786">
      <w:pPr>
        <w:tabs>
          <w:tab w:val="left" w:pos="993"/>
        </w:tabs>
        <w:spacing w:line="237" w:lineRule="auto"/>
        <w:ind w:left="993" w:right="43" w:hanging="712"/>
        <w:jc w:val="both"/>
        <w:rPr>
          <w:rFonts w:ascii="Book Antiqua" w:hAnsi="Book Antiqua"/>
        </w:rPr>
      </w:pPr>
      <w:r>
        <w:rPr>
          <w:rFonts w:ascii="Book Antiqua" w:eastAsia="Book Antiqua" w:hAnsi="Book Antiqua" w:cs="Book Antiqua"/>
        </w:rPr>
        <w:tab/>
      </w:r>
      <w:r w:rsidRPr="006454CC">
        <w:rPr>
          <w:rFonts w:ascii="Book Antiqua" w:eastAsia="Book Antiqua" w:hAnsi="Book Antiqua" w:cs="Book Antiqua"/>
        </w:rPr>
        <w:t xml:space="preserve">The bid security shall, at the bidders option, be in the form of a crossed bank draft/pay order /banker certified cheque in </w:t>
      </w:r>
      <w:proofErr w:type="spellStart"/>
      <w:r w:rsidRPr="006454CC">
        <w:rPr>
          <w:rFonts w:ascii="Book Antiqua" w:eastAsia="Book Antiqua" w:hAnsi="Book Antiqua" w:cs="Book Antiqua"/>
        </w:rPr>
        <w:t>favour</w:t>
      </w:r>
      <w:proofErr w:type="spellEnd"/>
      <w:r w:rsidRPr="006454CC">
        <w:rPr>
          <w:rFonts w:ascii="Book Antiqua" w:eastAsia="Book Antiqua" w:hAnsi="Book Antiqua" w:cs="Book Antiqua"/>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6454CC">
        <w:rPr>
          <w:rFonts w:ascii="Book Antiqua" w:eastAsia="Book Antiqua" w:hAnsi="Book Antiqua" w:cs="Book Antiqua"/>
        </w:rPr>
        <w:t>upto</w:t>
      </w:r>
      <w:proofErr w:type="spellEnd"/>
      <w:r w:rsidRPr="006454CC">
        <w:rPr>
          <w:rFonts w:ascii="Book Antiqua" w:eastAsia="Book Antiqua" w:hAnsi="Book Antiqua" w:cs="Book Antiqua"/>
        </w:rPr>
        <w:t xml:space="preserve"> date as mentioned in BDS</w:t>
      </w:r>
      <w:r>
        <w:rPr>
          <w:rFonts w:ascii="Book Antiqua" w:eastAsia="Book Antiqua" w:hAnsi="Book Antiqua" w:cs="Book Antiqua"/>
        </w:rPr>
        <w:t>.</w:t>
      </w:r>
    </w:p>
    <w:p w14:paraId="0CCCB29A" w14:textId="77777777" w:rsidR="00394786" w:rsidRPr="006454CC" w:rsidRDefault="00394786" w:rsidP="00394786">
      <w:pPr>
        <w:spacing w:line="312" w:lineRule="exact"/>
        <w:rPr>
          <w:rFonts w:ascii="Book Antiqua" w:hAnsi="Book Antiqua"/>
        </w:rPr>
      </w:pPr>
      <w:bookmarkStart w:id="2" w:name="page30"/>
      <w:bookmarkEnd w:id="2"/>
    </w:p>
    <w:p w14:paraId="23EC8342" w14:textId="5CBDB0F8" w:rsidR="00394786" w:rsidRPr="006454CC" w:rsidRDefault="00394786" w:rsidP="00394786">
      <w:pPr>
        <w:spacing w:line="238" w:lineRule="auto"/>
        <w:ind w:left="993" w:right="43" w:hanging="712"/>
        <w:jc w:val="both"/>
        <w:rPr>
          <w:rFonts w:ascii="Book Antiqua" w:hAnsi="Book Antiqua"/>
        </w:rPr>
      </w:pPr>
      <w:r>
        <w:rPr>
          <w:rFonts w:ascii="Book Antiqua" w:eastAsia="Book Antiqua" w:hAnsi="Book Antiqua" w:cs="Book Antiqua"/>
        </w:rPr>
        <w:tab/>
      </w:r>
      <w:r w:rsidRPr="006454CC">
        <w:rPr>
          <w:rFonts w:ascii="Book Antiqua" w:eastAsia="Book Antiqua" w:hAnsi="Book Antiqua" w:cs="Book Antiqua"/>
        </w:rPr>
        <w:t>Any bid not accompanied by an acceptable bid security, except as exempted  shall be rejected by the Employer as being nonresponsive, pursuant to ITB Sub-Clause 22.4. The bid security of a joint venture must be in the name of all the partners in the joint venture submitting the bid.</w:t>
      </w:r>
    </w:p>
    <w:p w14:paraId="43742F20" w14:textId="77777777" w:rsidR="00394786" w:rsidRDefault="00394786" w:rsidP="00394786">
      <w:pPr>
        <w:jc w:val="both"/>
        <w:rPr>
          <w:rFonts w:ascii="Book Antiqua" w:hAnsi="Book Antiqua" w:cs="Arial"/>
          <w:color w:val="000000" w:themeColor="text1"/>
        </w:rPr>
      </w:pPr>
    </w:p>
    <w:p w14:paraId="5B40C8A6" w14:textId="3F0F8A3E" w:rsidR="00394786" w:rsidRDefault="00394786" w:rsidP="00394786">
      <w:pPr>
        <w:ind w:left="1080"/>
        <w:jc w:val="both"/>
        <w:rPr>
          <w:rFonts w:ascii="Book Antiqua" w:hAnsi="Book Antiqua" w:cs="Arial"/>
          <w:color w:val="0000FF"/>
          <w:sz w:val="28"/>
          <w:szCs w:val="28"/>
        </w:rPr>
      </w:pPr>
      <w:r>
        <w:rPr>
          <w:rFonts w:ascii="Book Antiqua" w:hAnsi="Book Antiqua" w:cs="Arial"/>
          <w:spacing w:val="-2"/>
        </w:rPr>
        <w:t xml:space="preserve">All bids must be accompanied by a bid security </w:t>
      </w:r>
      <w:r w:rsidR="00FA1DE4">
        <w:rPr>
          <w:rFonts w:ascii="Book Antiqua" w:hAnsi="Book Antiqua" w:cs="Arial"/>
          <w:spacing w:val="-2"/>
        </w:rPr>
        <w:t xml:space="preserve">&amp; Tender Fee </w:t>
      </w:r>
      <w:r>
        <w:rPr>
          <w:rFonts w:ascii="Book Antiqua" w:hAnsi="Book Antiqua" w:cs="Arial"/>
          <w:spacing w:val="-2"/>
        </w:rPr>
        <w:t xml:space="preserve">of </w:t>
      </w:r>
      <w:r>
        <w:rPr>
          <w:rFonts w:ascii="Book Antiqua" w:hAnsi="Book Antiqua" w:cs="Arial"/>
          <w:b/>
          <w:bCs/>
          <w:color w:val="0000FF"/>
          <w:sz w:val="28"/>
          <w:szCs w:val="28"/>
        </w:rPr>
        <w:t xml:space="preserve">Rs. </w:t>
      </w:r>
      <w:r w:rsidR="00FA1DE4">
        <w:rPr>
          <w:rFonts w:ascii="Book Antiqua" w:hAnsi="Book Antiqua" w:cs="Arial"/>
          <w:b/>
          <w:bCs/>
          <w:color w:val="0000FF"/>
          <w:sz w:val="28"/>
          <w:szCs w:val="28"/>
        </w:rPr>
        <w:t>65</w:t>
      </w:r>
      <w:r>
        <w:rPr>
          <w:rFonts w:ascii="Book Antiqua" w:hAnsi="Book Antiqua" w:cs="Arial"/>
          <w:b/>
          <w:bCs/>
          <w:color w:val="0000FF"/>
          <w:sz w:val="28"/>
          <w:szCs w:val="28"/>
        </w:rPr>
        <w:t xml:space="preserve">,000/- </w:t>
      </w:r>
      <w:r w:rsidR="00FA1DE4">
        <w:rPr>
          <w:rFonts w:ascii="Book Antiqua" w:hAnsi="Book Antiqua" w:cs="Arial"/>
          <w:b/>
          <w:bCs/>
          <w:color w:val="0000FF"/>
          <w:sz w:val="28"/>
          <w:szCs w:val="28"/>
        </w:rPr>
        <w:t xml:space="preserve">&amp; 2,000/- </w:t>
      </w:r>
      <w:r w:rsidR="00FA1DE4" w:rsidRPr="00FA1DE4">
        <w:rPr>
          <w:rFonts w:ascii="Book Antiqua" w:hAnsi="Book Antiqua" w:cs="Arial"/>
          <w:sz w:val="28"/>
          <w:szCs w:val="28"/>
        </w:rPr>
        <w:t>respectively.</w:t>
      </w:r>
    </w:p>
    <w:p w14:paraId="5F5E62F7" w14:textId="77777777" w:rsidR="00394786" w:rsidRPr="007468E3" w:rsidRDefault="00394786" w:rsidP="00394786">
      <w:pPr>
        <w:autoSpaceDE w:val="0"/>
        <w:autoSpaceDN w:val="0"/>
        <w:adjustRightInd w:val="0"/>
        <w:jc w:val="both"/>
        <w:rPr>
          <w:rFonts w:ascii="Book Antiqua" w:hAnsi="Book Antiqua" w:cs="Arial"/>
          <w:b/>
          <w:bCs/>
        </w:rPr>
      </w:pPr>
    </w:p>
    <w:p w14:paraId="3201468E" w14:textId="5C398840" w:rsidR="00394786" w:rsidRPr="00C47E50" w:rsidRDefault="00394786" w:rsidP="00C47E50">
      <w:pPr>
        <w:autoSpaceDE w:val="0"/>
        <w:autoSpaceDN w:val="0"/>
        <w:adjustRightInd w:val="0"/>
        <w:ind w:left="1134"/>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w:t>
      </w:r>
      <w:r w:rsidR="00811206">
        <w:rPr>
          <w:rFonts w:ascii="Book Antiqua" w:eastAsiaTheme="minorHAnsi" w:hAnsi="Book Antiqua" w:cs="Book Antiqua"/>
        </w:rPr>
        <w:t>Bid Security</w:t>
      </w:r>
      <w:r w:rsidR="00664CEC">
        <w:rPr>
          <w:rFonts w:ascii="Book Antiqua" w:eastAsiaTheme="minorHAnsi" w:hAnsi="Book Antiqua" w:cs="Book Antiqua"/>
        </w:rPr>
        <w:t xml:space="preserve"> &amp; tender fee</w:t>
      </w:r>
      <w:r w:rsidR="00811206">
        <w:rPr>
          <w:rFonts w:ascii="Book Antiqua" w:eastAsiaTheme="minorHAnsi" w:hAnsi="Book Antiqua" w:cs="Book Antiqua"/>
        </w:rPr>
        <w:t xml:space="preserve"> a</w:t>
      </w:r>
      <w:r w:rsidRPr="007468E3">
        <w:rPr>
          <w:rFonts w:ascii="Book Antiqua" w:eastAsiaTheme="minorHAnsi" w:hAnsi="Book Antiqua" w:cs="Book Antiqua"/>
        </w:rPr>
        <w:t xml:space="preserve">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w:t>
      </w:r>
      <w:r>
        <w:rPr>
          <w:rFonts w:ascii="Book Antiqua" w:eastAsiaTheme="minorHAnsi" w:hAnsi="Book Antiqua" w:cs="Book Antiqua"/>
        </w:rPr>
        <w:t>i</w:t>
      </w:r>
      <w:r w:rsidRPr="007468E3">
        <w:rPr>
          <w:rFonts w:ascii="Book Antiqua" w:eastAsiaTheme="minorHAnsi" w:hAnsi="Book Antiqua" w:cs="Book Antiqua"/>
        </w:rPr>
        <w:t>fications/ orders.</w:t>
      </w:r>
    </w:p>
    <w:p w14:paraId="0416F6A7" w14:textId="77777777" w:rsidR="00D15CC9" w:rsidRPr="00227AE8" w:rsidRDefault="00D15CC9" w:rsidP="002F4E93">
      <w:pPr>
        <w:ind w:left="990" w:hanging="990"/>
        <w:jc w:val="both"/>
        <w:rPr>
          <w:rFonts w:ascii="Book Antiqua" w:hAnsi="Book Antiqua" w:cs="Arial"/>
          <w:color w:val="000000" w:themeColor="text1"/>
        </w:rPr>
      </w:pPr>
      <w:r w:rsidRPr="00227AE8">
        <w:rPr>
          <w:rFonts w:ascii="Book Antiqua" w:hAnsi="Book Antiqua" w:cs="Arial"/>
          <w:b/>
          <w:bCs/>
          <w:color w:val="000000" w:themeColor="text1"/>
        </w:rPr>
        <w:tab/>
      </w:r>
    </w:p>
    <w:p w14:paraId="000112E7" w14:textId="4FD15BA9" w:rsidR="00D15CC9" w:rsidRPr="00227AE8" w:rsidRDefault="00394786" w:rsidP="00E73074">
      <w:pPr>
        <w:ind w:left="990" w:hanging="990"/>
        <w:jc w:val="both"/>
        <w:rPr>
          <w:rFonts w:ascii="Book Antiqua" w:hAnsi="Book Antiqua" w:cs="Arial"/>
          <w:bCs/>
          <w:color w:val="000000" w:themeColor="text1"/>
          <w:lang w:val="en-GB"/>
        </w:rPr>
      </w:pPr>
      <w:r>
        <w:rPr>
          <w:rFonts w:ascii="Book Antiqua" w:hAnsi="Book Antiqua" w:cs="Arial"/>
          <w:bCs/>
          <w:iCs/>
          <w:color w:val="000000" w:themeColor="text1"/>
        </w:rPr>
        <w:t>9.0</w:t>
      </w:r>
      <w:r w:rsidR="00D15CC9" w:rsidRPr="00227AE8">
        <w:rPr>
          <w:rFonts w:ascii="Book Antiqua" w:hAnsi="Book Antiqua" w:cs="Arial"/>
          <w:bCs/>
          <w:iCs/>
          <w:color w:val="000000" w:themeColor="text1"/>
        </w:rPr>
        <w:tab/>
      </w:r>
      <w:r w:rsidR="00D15CC9" w:rsidRPr="00227AE8">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443EDE2B" w14:textId="77777777" w:rsidR="00D15CC9" w:rsidRPr="00227AE8" w:rsidRDefault="00D15CC9" w:rsidP="00E73074">
      <w:pPr>
        <w:ind w:left="990" w:hanging="990"/>
        <w:jc w:val="both"/>
        <w:rPr>
          <w:rFonts w:ascii="Book Antiqua" w:hAnsi="Book Antiqua" w:cs="Arial"/>
          <w:bCs/>
          <w:color w:val="000000" w:themeColor="text1"/>
          <w:lang w:val="en-GB"/>
        </w:rPr>
      </w:pPr>
    </w:p>
    <w:p w14:paraId="3ADDDE95" w14:textId="77777777" w:rsidR="00D15CC9" w:rsidRPr="00227AE8" w:rsidRDefault="00D15CC9" w:rsidP="00325FF9">
      <w:pPr>
        <w:ind w:left="990" w:hanging="990"/>
        <w:jc w:val="both"/>
        <w:rPr>
          <w:rFonts w:ascii="Book Antiqua" w:hAnsi="Book Antiqua" w:cs="Arial"/>
          <w:bCs/>
          <w:color w:val="000000" w:themeColor="text1"/>
          <w:lang w:val="en-GB"/>
        </w:rPr>
      </w:pPr>
      <w:r w:rsidRPr="00227AE8">
        <w:rPr>
          <w:rFonts w:ascii="Book Antiqua" w:hAnsi="Book Antiqua" w:cs="Arial"/>
          <w:bCs/>
          <w:color w:val="000000" w:themeColor="text1"/>
          <w:lang w:val="en-GB"/>
        </w:rPr>
        <w:t xml:space="preserve">9.1 </w:t>
      </w:r>
      <w:r w:rsidRPr="00227AE8">
        <w:rPr>
          <w:rFonts w:ascii="Book Antiqua" w:hAnsi="Book Antiqua" w:cs="Arial"/>
          <w:bCs/>
          <w:color w:val="000000" w:themeColor="text1"/>
          <w:lang w:val="en-GB"/>
        </w:rPr>
        <w:tab/>
        <w:t>e-Reverse Auction (e-RA) is not applicable for the subject tender.</w:t>
      </w:r>
    </w:p>
    <w:p w14:paraId="6CB0BBFD" w14:textId="77777777" w:rsidR="00D15CC9" w:rsidRPr="00227AE8" w:rsidRDefault="00D15CC9" w:rsidP="00E73074">
      <w:pPr>
        <w:ind w:left="990" w:hanging="990"/>
        <w:jc w:val="both"/>
        <w:rPr>
          <w:rFonts w:ascii="Book Antiqua" w:hAnsi="Book Antiqua" w:cs="Arial"/>
          <w:bCs/>
          <w:color w:val="000000" w:themeColor="text1"/>
          <w:lang w:val="en-GB"/>
        </w:rPr>
      </w:pPr>
    </w:p>
    <w:p w14:paraId="5328CC26" w14:textId="77777777" w:rsidR="00D15CC9" w:rsidRPr="00227AE8" w:rsidRDefault="00D15CC9" w:rsidP="008C18B9">
      <w:pPr>
        <w:ind w:left="990" w:hanging="990"/>
        <w:jc w:val="both"/>
        <w:rPr>
          <w:rFonts w:ascii="Book Antiqua" w:hAnsi="Book Antiqua" w:cs="Arial"/>
          <w:bCs/>
          <w:iCs/>
          <w:color w:val="000000" w:themeColor="text1"/>
          <w:lang w:val="en-GB"/>
        </w:rPr>
      </w:pPr>
      <w:r w:rsidRPr="00227AE8">
        <w:rPr>
          <w:rFonts w:ascii="Book Antiqua" w:hAnsi="Book Antiqua" w:cs="Arial"/>
          <w:bCs/>
          <w:iCs/>
          <w:color w:val="000000" w:themeColor="text1"/>
        </w:rPr>
        <w:t>10.0</w:t>
      </w:r>
      <w:r w:rsidRPr="00227AE8">
        <w:rPr>
          <w:rFonts w:ascii="Book Antiqua" w:hAnsi="Book Antiqua" w:cs="Arial"/>
          <w:bCs/>
          <w:iCs/>
          <w:color w:val="000000" w:themeColor="text1"/>
        </w:rPr>
        <w:tab/>
      </w:r>
      <w:r w:rsidRPr="00227AE8">
        <w:rPr>
          <w:rFonts w:ascii="Book Antiqua" w:hAnsi="Book Antiqua" w:cs="Arial"/>
          <w:bCs/>
          <w:iCs/>
          <w:color w:val="000000" w:themeColor="text1"/>
          <w:lang w:val="en-GB"/>
        </w:rPr>
        <w:t xml:space="preserve">All correspondence with </w:t>
      </w:r>
      <w:r w:rsidRPr="00227AE8">
        <w:rPr>
          <w:rFonts w:ascii="Book Antiqua" w:hAnsi="Book Antiqua" w:cs="Arial"/>
          <w:color w:val="000000" w:themeColor="text1"/>
          <w:spacing w:val="-2"/>
        </w:rPr>
        <w:t>regard</w:t>
      </w:r>
      <w:r w:rsidRPr="00227AE8">
        <w:rPr>
          <w:rFonts w:ascii="Book Antiqua" w:hAnsi="Book Antiqua" w:cs="Arial"/>
          <w:bCs/>
          <w:iCs/>
          <w:color w:val="000000" w:themeColor="text1"/>
          <w:lang w:val="en-GB"/>
        </w:rPr>
        <w:t xml:space="preserve"> to the above shall be to the following address.</w:t>
      </w:r>
    </w:p>
    <w:p w14:paraId="5F2CB5BB" w14:textId="77777777" w:rsidR="00D15CC9" w:rsidRPr="00227AE8" w:rsidRDefault="00D15CC9" w:rsidP="00F322B6">
      <w:pPr>
        <w:jc w:val="both"/>
        <w:rPr>
          <w:rFonts w:ascii="Book Antiqua" w:hAnsi="Book Antiqua" w:cs="Arial"/>
          <w:color w:val="000000" w:themeColor="text1"/>
          <w:lang w:val="en-GB"/>
        </w:rPr>
      </w:pPr>
    </w:p>
    <w:p w14:paraId="51449E4D" w14:textId="77777777" w:rsidR="00D15CC9" w:rsidRPr="00227AE8" w:rsidRDefault="00D15CC9" w:rsidP="0044401C">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(By Post/In Person)</w:t>
      </w:r>
    </w:p>
    <w:p w14:paraId="5079C1DE" w14:textId="77777777" w:rsidR="00D15CC9" w:rsidRPr="00227AE8" w:rsidRDefault="00D15CC9" w:rsidP="0044401C">
      <w:pPr>
        <w:ind w:left="1080"/>
        <w:jc w:val="both"/>
        <w:rPr>
          <w:rFonts w:ascii="Book Antiqua" w:hAnsi="Book Antiqua" w:cs="Arial"/>
          <w:color w:val="000000" w:themeColor="text1"/>
          <w:lang w:val="en-GB"/>
        </w:rPr>
      </w:pPr>
    </w:p>
    <w:p w14:paraId="6A0F4FF1" w14:textId="0474D929" w:rsidR="00D15CC9" w:rsidRPr="00227AE8" w:rsidRDefault="00BB10FA" w:rsidP="0044401C">
      <w:pPr>
        <w:ind w:left="1080"/>
        <w:jc w:val="both"/>
        <w:rPr>
          <w:rFonts w:ascii="Book Antiqua" w:hAnsi="Book Antiqua" w:cs="Arial"/>
          <w:color w:val="000000" w:themeColor="text1"/>
        </w:rPr>
      </w:pPr>
      <w:r>
        <w:rPr>
          <w:rFonts w:ascii="Book Antiqua" w:hAnsi="Book Antiqua" w:cs="Arial"/>
          <w:color w:val="000000" w:themeColor="text1"/>
        </w:rPr>
        <w:t xml:space="preserve">Chief Manager </w:t>
      </w:r>
      <w:r w:rsidR="00D15CC9" w:rsidRPr="00227AE8">
        <w:rPr>
          <w:rFonts w:ascii="Book Antiqua" w:hAnsi="Book Antiqua" w:cs="Arial"/>
          <w:color w:val="000000" w:themeColor="text1"/>
        </w:rPr>
        <w:t>(C&amp;M)</w:t>
      </w:r>
      <w:r w:rsidR="006374FE">
        <w:rPr>
          <w:rFonts w:ascii="Book Antiqua" w:hAnsi="Book Antiqua" w:cs="Arial"/>
          <w:color w:val="000000" w:themeColor="text1"/>
        </w:rPr>
        <w:t>/DGM(C&amp;M)</w:t>
      </w:r>
    </w:p>
    <w:p w14:paraId="687AB8C6" w14:textId="77777777" w:rsidR="00D15CC9" w:rsidRPr="00227AE8" w:rsidRDefault="00D15CC9"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Power Grid Corporation of India Limited</w:t>
      </w:r>
    </w:p>
    <w:p w14:paraId="470F772B" w14:textId="77777777" w:rsidR="00D15CC9" w:rsidRPr="00227AE8" w:rsidRDefault="00D15CC9"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lastRenderedPageBreak/>
        <w:t>Northern Region –I, Regional Headquarter,</w:t>
      </w:r>
    </w:p>
    <w:p w14:paraId="375B9466" w14:textId="77777777" w:rsidR="00D15CC9" w:rsidRPr="00227AE8" w:rsidRDefault="00D15CC9"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 xml:space="preserve">SCO Bay No. 5 to 10, Sector 16A, </w:t>
      </w:r>
    </w:p>
    <w:p w14:paraId="4F58D67C" w14:textId="77777777" w:rsidR="00D15CC9" w:rsidRPr="00227AE8" w:rsidRDefault="00D15CC9"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 xml:space="preserve">Faridabad-121002 </w:t>
      </w:r>
    </w:p>
    <w:p w14:paraId="1E292D30" w14:textId="77777777" w:rsidR="00D15CC9" w:rsidRPr="00227AE8" w:rsidRDefault="00D15CC9" w:rsidP="00183D0E">
      <w:pPr>
        <w:ind w:left="360" w:firstLine="720"/>
        <w:jc w:val="both"/>
        <w:rPr>
          <w:rFonts w:ascii="Book Antiqua" w:hAnsi="Book Antiqua" w:cs="Arial"/>
          <w:snapToGrid w:val="0"/>
        </w:rPr>
      </w:pPr>
      <w:r w:rsidRPr="00227AE8">
        <w:rPr>
          <w:rFonts w:ascii="Book Antiqua" w:hAnsi="Book Antiqua" w:cs="Arial"/>
          <w:b/>
          <w:snapToGrid w:val="0"/>
        </w:rPr>
        <w:t>Telephone Nos.:</w:t>
      </w:r>
      <w:r w:rsidRPr="00227AE8">
        <w:rPr>
          <w:rFonts w:ascii="Book Antiqua" w:hAnsi="Book Antiqua" w:cs="Arial"/>
          <w:snapToGrid w:val="0"/>
        </w:rPr>
        <w:t xml:space="preserve"> +91-(0)</w:t>
      </w:r>
      <w:r w:rsidRPr="00227AE8">
        <w:rPr>
          <w:rFonts w:ascii="Book Antiqua" w:hAnsi="Book Antiqua"/>
        </w:rPr>
        <w:t xml:space="preserve"> 0129-266 6367</w:t>
      </w:r>
    </w:p>
    <w:p w14:paraId="31689C2A" w14:textId="77777777" w:rsidR="007E49EB" w:rsidRDefault="007E49EB" w:rsidP="00420FDE">
      <w:pPr>
        <w:shd w:val="clear" w:color="auto" w:fill="FFFFFF"/>
        <w:tabs>
          <w:tab w:val="left" w:pos="1037"/>
        </w:tabs>
        <w:ind w:left="2117" w:hanging="1080"/>
        <w:jc w:val="both"/>
        <w:rPr>
          <w:rFonts w:ascii="Book Antiqua" w:hAnsi="Book Antiqua" w:cs="Arial"/>
          <w:b/>
          <w:snapToGrid w:val="0"/>
        </w:rPr>
      </w:pPr>
    </w:p>
    <w:p w14:paraId="42E6B7CC" w14:textId="388BDDC0" w:rsidR="00420FDE" w:rsidRDefault="00420FDE" w:rsidP="00420FDE">
      <w:pPr>
        <w:shd w:val="clear" w:color="auto" w:fill="FFFFFF"/>
        <w:tabs>
          <w:tab w:val="left" w:pos="1037"/>
        </w:tabs>
        <w:ind w:left="2117" w:hanging="1080"/>
        <w:jc w:val="both"/>
        <w:rPr>
          <w:rFonts w:ascii="Book Antiqua" w:hAnsi="Book Antiqua" w:cs="Arial"/>
        </w:rPr>
      </w:pPr>
      <w:r w:rsidRPr="00DE1A4D">
        <w:rPr>
          <w:rFonts w:ascii="Book Antiqua" w:hAnsi="Book Antiqua" w:cs="Arial"/>
          <w:b/>
          <w:snapToGrid w:val="0"/>
        </w:rPr>
        <w:t>Mobile:</w:t>
      </w:r>
      <w:r w:rsidRPr="00DE1A4D">
        <w:rPr>
          <w:rFonts w:ascii="Book Antiqua" w:hAnsi="Book Antiqua" w:cs="Arial"/>
          <w:snapToGrid w:val="0"/>
        </w:rPr>
        <w:t xml:space="preserve"> +</w:t>
      </w:r>
      <w:r>
        <w:rPr>
          <w:rFonts w:ascii="Book Antiqua" w:hAnsi="Book Antiqua" w:cs="Arial"/>
        </w:rPr>
        <w:t>91-</w:t>
      </w:r>
      <w:r w:rsidR="00FA41EA">
        <w:rPr>
          <w:rFonts w:ascii="Book Antiqua" w:hAnsi="Book Antiqua" w:cs="Arial"/>
        </w:rPr>
        <w:t>9910081391</w:t>
      </w:r>
      <w:r>
        <w:rPr>
          <w:rFonts w:ascii="Book Antiqua" w:hAnsi="Book Antiqua" w:cs="Arial"/>
        </w:rPr>
        <w:t xml:space="preserve">, </w:t>
      </w:r>
      <w:r w:rsidR="004433D4">
        <w:rPr>
          <w:rFonts w:ascii="Book Antiqua" w:hAnsi="Book Antiqua" w:cs="Arial"/>
        </w:rPr>
        <w:t>7027001979</w:t>
      </w:r>
    </w:p>
    <w:p w14:paraId="2825E0F5" w14:textId="77777777" w:rsidR="00420FDE" w:rsidRPr="00816F25" w:rsidRDefault="00420FDE" w:rsidP="00420FDE">
      <w:pPr>
        <w:tabs>
          <w:tab w:val="left" w:pos="1773"/>
          <w:tab w:val="left" w:pos="1987"/>
        </w:tabs>
        <w:ind w:left="1037"/>
        <w:rPr>
          <w:rFonts w:ascii="Book Antiqua" w:hAnsi="Book Antiqua"/>
          <w:b/>
          <w:bCs/>
          <w:color w:val="0000FF"/>
        </w:rPr>
      </w:pPr>
      <w:r w:rsidRPr="00816F25">
        <w:rPr>
          <w:rFonts w:ascii="Book Antiqua" w:hAnsi="Book Antiqua"/>
          <w:b/>
          <w:bCs/>
          <w:color w:val="0000FF"/>
        </w:rPr>
        <w:t xml:space="preserve">Email Address: </w:t>
      </w:r>
    </w:p>
    <w:p w14:paraId="5033D44B" w14:textId="088C83E3" w:rsidR="00420FDE" w:rsidRDefault="00FA41EA" w:rsidP="00420FDE">
      <w:pPr>
        <w:tabs>
          <w:tab w:val="left" w:pos="1962"/>
        </w:tabs>
        <w:ind w:left="2999" w:hanging="1962"/>
        <w:jc w:val="both"/>
        <w:rPr>
          <w:rFonts w:ascii="Book Antiqua" w:hAnsi="Book Antiqua"/>
          <w:color w:val="0000FF"/>
        </w:rPr>
      </w:pPr>
      <w:hyperlink r:id="rId17" w:history="1">
        <w:r w:rsidRPr="00673738">
          <w:rPr>
            <w:rStyle w:val="Hyperlink"/>
            <w:rFonts w:ascii="Book Antiqua" w:hAnsi="Book Antiqua"/>
            <w:b/>
            <w:bCs/>
          </w:rPr>
          <w:t>ashwani.mishra@powergrid.</w:t>
        </w:r>
      </w:hyperlink>
      <w:r w:rsidR="007E49EB">
        <w:rPr>
          <w:rStyle w:val="Hyperlink"/>
          <w:rFonts w:ascii="Book Antiqua" w:hAnsi="Book Antiqua"/>
        </w:rPr>
        <w:t>in</w:t>
      </w:r>
    </w:p>
    <w:p w14:paraId="6F643169" w14:textId="54D99244" w:rsidR="00420FDE" w:rsidRDefault="00766A8F" w:rsidP="00420FDE">
      <w:pPr>
        <w:shd w:val="clear" w:color="auto" w:fill="FFFFFF"/>
        <w:tabs>
          <w:tab w:val="left" w:pos="1037"/>
        </w:tabs>
        <w:ind w:left="2117" w:hanging="1080"/>
        <w:jc w:val="both"/>
        <w:rPr>
          <w:rFonts w:ascii="Book Antiqua" w:hAnsi="Book Antiqua" w:cs="Arial"/>
        </w:rPr>
      </w:pPr>
      <w:r>
        <w:rPr>
          <w:rFonts w:ascii="Book Antiqua" w:hAnsi="Book Antiqua"/>
          <w:color w:val="0000FF"/>
          <w:u w:val="single"/>
        </w:rPr>
        <w:t>Sandeep.singh</w:t>
      </w:r>
      <w:r w:rsidR="00420FDE" w:rsidRPr="0026741A">
        <w:rPr>
          <w:rFonts w:ascii="Book Antiqua" w:hAnsi="Book Antiqua"/>
          <w:color w:val="0000FF"/>
          <w:u w:val="single"/>
        </w:rPr>
        <w:t>@powergrid.</w:t>
      </w:r>
      <w:r w:rsidR="007E49EB">
        <w:rPr>
          <w:rFonts w:ascii="Book Antiqua" w:hAnsi="Book Antiqua"/>
          <w:color w:val="0000FF"/>
          <w:u w:val="single"/>
        </w:rPr>
        <w:t>in</w:t>
      </w:r>
    </w:p>
    <w:p w14:paraId="4164A680" w14:textId="77777777" w:rsidR="00D15CC9" w:rsidRPr="00227AE8" w:rsidRDefault="00D15CC9" w:rsidP="00183D0E">
      <w:pPr>
        <w:ind w:left="1080"/>
        <w:jc w:val="both"/>
        <w:rPr>
          <w:rFonts w:ascii="Book Antiqua" w:hAnsi="Book Antiqua"/>
          <w:lang w:val="en-GB"/>
        </w:rPr>
      </w:pPr>
    </w:p>
    <w:p w14:paraId="4D5442C8" w14:textId="77777777" w:rsidR="00D15CC9" w:rsidRPr="00227AE8" w:rsidRDefault="00D15CC9" w:rsidP="00183D0E">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For more information on POWERGRID, visit our website at:</w:t>
      </w:r>
    </w:p>
    <w:p w14:paraId="3492DB08" w14:textId="7C9D10D6" w:rsidR="00D15CC9" w:rsidRPr="00227AE8" w:rsidRDefault="00E75975" w:rsidP="00F322B6">
      <w:pPr>
        <w:ind w:left="1080"/>
        <w:jc w:val="both"/>
        <w:rPr>
          <w:rFonts w:ascii="Book Antiqua" w:hAnsi="Book Antiqua" w:cs="Arial"/>
          <w:b/>
          <w:bCs/>
          <w:color w:val="0000FF"/>
        </w:rPr>
      </w:pPr>
      <w:hyperlink r:id="rId18" w:history="1">
        <w:r w:rsidRPr="00B9680A">
          <w:rPr>
            <w:rStyle w:val="Hyperlink"/>
            <w:rFonts w:ascii="Book Antiqua" w:hAnsi="Book Antiqua"/>
            <w:b/>
            <w:bCs/>
          </w:rPr>
          <w:t>http://www.powergrid.in</w:t>
        </w:r>
      </w:hyperlink>
    </w:p>
    <w:p w14:paraId="00E99CB9" w14:textId="77777777" w:rsidR="00D15CC9" w:rsidRPr="00227AE8" w:rsidRDefault="00D15CC9" w:rsidP="0046550D">
      <w:pPr>
        <w:ind w:left="1080" w:right="-270"/>
        <w:jc w:val="both"/>
        <w:rPr>
          <w:rFonts w:ascii="Book Antiqua" w:hAnsi="Book Antiqua" w:cs="Arial"/>
          <w:color w:val="000000" w:themeColor="text1"/>
          <w:lang w:val="en-GB"/>
        </w:rPr>
      </w:pPr>
    </w:p>
    <w:p w14:paraId="1D2E1E61" w14:textId="77777777" w:rsidR="00D15CC9" w:rsidRPr="00227AE8" w:rsidRDefault="00D15CC9" w:rsidP="00373400">
      <w:pPr>
        <w:shd w:val="clear" w:color="auto" w:fill="FFFFFF"/>
        <w:tabs>
          <w:tab w:val="left" w:pos="1037"/>
        </w:tabs>
        <w:ind w:left="1080" w:hanging="1080"/>
        <w:jc w:val="both"/>
        <w:rPr>
          <w:rFonts w:ascii="Book Antiqua" w:hAnsi="Book Antiqua" w:cs="Arial"/>
          <w:color w:val="000000" w:themeColor="text1"/>
          <w:lang w:val="en-GB"/>
        </w:rPr>
      </w:pPr>
      <w:r w:rsidRPr="00227AE8">
        <w:rPr>
          <w:rFonts w:ascii="Book Antiqua" w:hAnsi="Book Antiqua" w:cs="Arial"/>
          <w:color w:val="000000" w:themeColor="text1"/>
          <w:lang w:val="en-GB"/>
        </w:rPr>
        <w:tab/>
        <w:t xml:space="preserve">For more information on the portal, please visit site </w:t>
      </w:r>
    </w:p>
    <w:p w14:paraId="0D50396C" w14:textId="77777777" w:rsidR="00D15CC9" w:rsidRPr="00227AE8" w:rsidRDefault="00D15CC9" w:rsidP="00373400">
      <w:pPr>
        <w:ind w:left="360" w:firstLine="720"/>
        <w:rPr>
          <w:rFonts w:ascii="Book Antiqua" w:hAnsi="Book Antiqua" w:cs="Arial"/>
          <w:b/>
          <w:bCs/>
          <w:color w:val="0000FF"/>
        </w:rPr>
      </w:pPr>
      <w:hyperlink r:id="rId19" w:history="1">
        <w:r w:rsidRPr="00227AE8">
          <w:rPr>
            <w:rFonts w:ascii="Book Antiqua" w:hAnsi="Book Antiqua"/>
            <w:b/>
            <w:bCs/>
            <w:color w:val="0000FF"/>
          </w:rPr>
          <w:t>https://etender.powergrid.in</w:t>
        </w:r>
      </w:hyperlink>
    </w:p>
    <w:p w14:paraId="59B79C78" w14:textId="77777777" w:rsidR="00D15CC9" w:rsidRDefault="00D15CC9" w:rsidP="00373400">
      <w:pPr>
        <w:ind w:left="360" w:firstLine="720"/>
        <w:jc w:val="center"/>
        <w:rPr>
          <w:rFonts w:ascii="Book Antiqua" w:hAnsi="Book Antiqua" w:cs="Arial"/>
          <w:color w:val="000000" w:themeColor="text1"/>
        </w:rPr>
      </w:pPr>
    </w:p>
    <w:p w14:paraId="3D52A279" w14:textId="77777777" w:rsidR="007B7D44" w:rsidRDefault="007B7D44" w:rsidP="00373400">
      <w:pPr>
        <w:ind w:left="360" w:firstLine="720"/>
        <w:jc w:val="center"/>
        <w:rPr>
          <w:rFonts w:ascii="Book Antiqua" w:hAnsi="Book Antiqua" w:cs="Arial"/>
          <w:color w:val="000000" w:themeColor="text1"/>
        </w:rPr>
      </w:pPr>
    </w:p>
    <w:p w14:paraId="215F0B4E" w14:textId="005A97A1" w:rsidR="007B7D44" w:rsidRPr="007B7D44" w:rsidRDefault="007B7D44" w:rsidP="007B7D44">
      <w:pPr>
        <w:pStyle w:val="ListParagraph"/>
        <w:numPr>
          <w:ilvl w:val="0"/>
          <w:numId w:val="17"/>
        </w:numPr>
        <w:spacing w:line="259" w:lineRule="auto"/>
        <w:ind w:right="24"/>
        <w:rPr>
          <w:highlight w:val="yellow"/>
        </w:rPr>
      </w:pPr>
      <w:r w:rsidRPr="007B7D44">
        <w:rPr>
          <w:b/>
          <w:highlight w:val="yellow"/>
          <w:u w:val="single" w:color="000000"/>
        </w:rPr>
        <w:t>Bidder shall necessarily submit</w:t>
      </w:r>
      <w:r w:rsidRPr="007B7D44">
        <w:rPr>
          <w:highlight w:val="yellow"/>
        </w:rPr>
        <w:t xml:space="preserve">  </w:t>
      </w:r>
    </w:p>
    <w:p w14:paraId="56416D60" w14:textId="77777777" w:rsidR="007B7D44" w:rsidRPr="00245BEB" w:rsidRDefault="007B7D44" w:rsidP="007B7D44">
      <w:pPr>
        <w:spacing w:after="15" w:line="259" w:lineRule="auto"/>
        <w:rPr>
          <w:highlight w:val="yellow"/>
        </w:rPr>
      </w:pPr>
      <w:r w:rsidRPr="00245BEB">
        <w:rPr>
          <w:highlight w:val="yellow"/>
        </w:rPr>
        <w:t xml:space="preserve"> </w:t>
      </w:r>
    </w:p>
    <w:p w14:paraId="270DE500" w14:textId="77777777" w:rsidR="007B7D44" w:rsidRPr="00245BEB" w:rsidRDefault="007B7D44" w:rsidP="007B7D44">
      <w:pPr>
        <w:numPr>
          <w:ilvl w:val="0"/>
          <w:numId w:val="16"/>
        </w:numPr>
        <w:spacing w:after="13" w:line="248" w:lineRule="auto"/>
        <w:ind w:right="48" w:hanging="360"/>
        <w:jc w:val="both"/>
        <w:rPr>
          <w:highlight w:val="yellow"/>
        </w:rPr>
      </w:pPr>
      <w:r w:rsidRPr="00245BEB">
        <w:rPr>
          <w:highlight w:val="yellow"/>
        </w:rPr>
        <w:t xml:space="preserve">Bid Security. </w:t>
      </w:r>
    </w:p>
    <w:p w14:paraId="5B1704C5" w14:textId="77777777" w:rsidR="007B7D44" w:rsidRPr="00245BEB" w:rsidRDefault="007B7D44" w:rsidP="007B7D44">
      <w:pPr>
        <w:numPr>
          <w:ilvl w:val="0"/>
          <w:numId w:val="16"/>
        </w:numPr>
        <w:spacing w:after="13" w:line="248" w:lineRule="auto"/>
        <w:ind w:right="48" w:hanging="360"/>
        <w:jc w:val="both"/>
        <w:rPr>
          <w:highlight w:val="yellow"/>
        </w:rPr>
      </w:pPr>
      <w:r w:rsidRPr="00245BEB">
        <w:rPr>
          <w:highlight w:val="yellow"/>
        </w:rPr>
        <w:t>Power of Attorney</w:t>
      </w:r>
      <w:r>
        <w:rPr>
          <w:highlight w:val="yellow"/>
        </w:rPr>
        <w:t>/KMP</w:t>
      </w:r>
    </w:p>
    <w:p w14:paraId="1D1ED641" w14:textId="77777777" w:rsidR="007B7D44" w:rsidRDefault="007B7D44" w:rsidP="007B7D44">
      <w:pPr>
        <w:numPr>
          <w:ilvl w:val="0"/>
          <w:numId w:val="16"/>
        </w:numPr>
        <w:spacing w:after="13" w:line="248" w:lineRule="auto"/>
        <w:ind w:right="48" w:hanging="360"/>
        <w:jc w:val="both"/>
        <w:rPr>
          <w:highlight w:val="yellow"/>
        </w:rPr>
      </w:pPr>
      <w:r w:rsidRPr="00245BEB">
        <w:rPr>
          <w:highlight w:val="yellow"/>
        </w:rPr>
        <w:t xml:space="preserve">Declaration regarding local content on non-judicial stamp paper of Rs. 100/-. </w:t>
      </w:r>
    </w:p>
    <w:p w14:paraId="430E498A" w14:textId="77777777" w:rsidR="007B7D44" w:rsidRPr="00245BEB" w:rsidRDefault="007B7D44" w:rsidP="007B7D44">
      <w:pPr>
        <w:numPr>
          <w:ilvl w:val="0"/>
          <w:numId w:val="16"/>
        </w:numPr>
        <w:spacing w:after="13" w:line="248" w:lineRule="auto"/>
        <w:ind w:right="48" w:hanging="360"/>
        <w:jc w:val="both"/>
        <w:rPr>
          <w:highlight w:val="yellow"/>
        </w:rPr>
      </w:pPr>
      <w:r w:rsidRPr="00245BEB">
        <w:rPr>
          <w:highlight w:val="yellow"/>
        </w:rPr>
        <w:t xml:space="preserve">Affidavit regarding correctness of the information/details /data/documentary evidences etc. as submitted by the bidder are correct. </w:t>
      </w:r>
    </w:p>
    <w:p w14:paraId="16280961" w14:textId="77777777" w:rsidR="007B7D44" w:rsidRDefault="007B7D44" w:rsidP="007B7D44">
      <w:pPr>
        <w:numPr>
          <w:ilvl w:val="0"/>
          <w:numId w:val="16"/>
        </w:numPr>
        <w:spacing w:after="13" w:line="248" w:lineRule="auto"/>
        <w:ind w:right="48" w:hanging="360"/>
        <w:jc w:val="both"/>
        <w:rPr>
          <w:highlight w:val="yellow"/>
        </w:rPr>
      </w:pPr>
      <w:r w:rsidRPr="00245BEB">
        <w:rPr>
          <w:highlight w:val="yellow"/>
        </w:rPr>
        <w:t>Details of Events occurred as per the format provided in the Document.</w:t>
      </w:r>
    </w:p>
    <w:p w14:paraId="18FC8457" w14:textId="4C76DDC2" w:rsidR="007B7D44" w:rsidRDefault="007B7D44" w:rsidP="007B7D44">
      <w:pPr>
        <w:numPr>
          <w:ilvl w:val="0"/>
          <w:numId w:val="16"/>
        </w:numPr>
        <w:spacing w:after="13" w:line="248" w:lineRule="auto"/>
        <w:ind w:right="48" w:hanging="360"/>
        <w:jc w:val="both"/>
        <w:rPr>
          <w:highlight w:val="yellow"/>
        </w:rPr>
      </w:pPr>
      <w:r>
        <w:rPr>
          <w:highlight w:val="yellow"/>
        </w:rPr>
        <w:t xml:space="preserve">Safety </w:t>
      </w:r>
      <w:r w:rsidR="00C8255E">
        <w:rPr>
          <w:highlight w:val="yellow"/>
        </w:rPr>
        <w:t xml:space="preserve">pact </w:t>
      </w:r>
      <w:r w:rsidR="00C8255E" w:rsidRPr="00245BEB">
        <w:rPr>
          <w:highlight w:val="yellow"/>
        </w:rPr>
        <w:t>on</w:t>
      </w:r>
      <w:r w:rsidRPr="00245BEB">
        <w:rPr>
          <w:highlight w:val="yellow"/>
        </w:rPr>
        <w:t xml:space="preserve"> non-judicial stamp paper of Rs. 100/-</w:t>
      </w:r>
    </w:p>
    <w:p w14:paraId="6775DBAE" w14:textId="2F1E30CA" w:rsidR="003F1C24" w:rsidRPr="00245BEB" w:rsidRDefault="003F1C24" w:rsidP="007B7D44">
      <w:pPr>
        <w:numPr>
          <w:ilvl w:val="0"/>
          <w:numId w:val="16"/>
        </w:numPr>
        <w:spacing w:after="13" w:line="248" w:lineRule="auto"/>
        <w:ind w:right="48" w:hanging="360"/>
        <w:jc w:val="both"/>
        <w:rPr>
          <w:highlight w:val="yellow"/>
        </w:rPr>
      </w:pPr>
      <w:r>
        <w:rPr>
          <w:highlight w:val="yellow"/>
        </w:rPr>
        <w:t>Documents meeting the qualifying requirement</w:t>
      </w:r>
      <w:r w:rsidR="00202E8E">
        <w:rPr>
          <w:highlight w:val="yellow"/>
        </w:rPr>
        <w:t>(QR)</w:t>
      </w:r>
    </w:p>
    <w:p w14:paraId="13077D4F" w14:textId="77777777" w:rsidR="007B7D44" w:rsidRPr="00227AE8" w:rsidRDefault="007B7D44" w:rsidP="00373400">
      <w:pPr>
        <w:ind w:left="360" w:firstLine="720"/>
        <w:jc w:val="center"/>
        <w:rPr>
          <w:rFonts w:ascii="Book Antiqua" w:hAnsi="Book Antiqua" w:cs="Arial"/>
          <w:color w:val="000000" w:themeColor="text1"/>
        </w:rPr>
      </w:pPr>
    </w:p>
    <w:p w14:paraId="73FA7A93" w14:textId="77777777" w:rsidR="00D15CC9" w:rsidRDefault="00D15CC9" w:rsidP="00B42069">
      <w:pPr>
        <w:ind w:left="360" w:firstLine="720"/>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 xml:space="preserve">---- </w:t>
      </w:r>
      <w:r w:rsidRPr="00227AE8">
        <w:rPr>
          <w:rFonts w:ascii="Book Antiqua" w:hAnsi="Book Antiqua" w:cs="Arial"/>
          <w:b/>
          <w:bCs/>
          <w:i/>
          <w:iCs/>
          <w:color w:val="000000" w:themeColor="text1"/>
          <w:lang w:val="en-GB"/>
        </w:rPr>
        <w:t xml:space="preserve">End of Section-I (IFB) </w:t>
      </w:r>
      <w:r w:rsidRPr="00227AE8">
        <w:rPr>
          <w:rFonts w:ascii="Book Antiqua" w:hAnsi="Book Antiqua" w:cs="Arial"/>
          <w:b/>
          <w:bCs/>
          <w:color w:val="000000" w:themeColor="text1"/>
          <w:lang w:val="en-GB"/>
        </w:rPr>
        <w:t>----</w:t>
      </w:r>
    </w:p>
    <w:p w14:paraId="6B3D4CCA" w14:textId="77777777" w:rsidR="00D15CC9" w:rsidRDefault="00D15CC9" w:rsidP="00B42069">
      <w:pPr>
        <w:ind w:left="360" w:firstLine="720"/>
        <w:jc w:val="center"/>
        <w:rPr>
          <w:rFonts w:ascii="Book Antiqua" w:hAnsi="Book Antiqua" w:cs="Arial"/>
          <w:b/>
          <w:color w:val="000000" w:themeColor="text1"/>
        </w:rPr>
        <w:sectPr w:rsidR="00D15CC9" w:rsidSect="00F34FF2">
          <w:footerReference w:type="default" r:id="rId20"/>
          <w:pgSz w:w="12240" w:h="15840"/>
          <w:pgMar w:top="1276" w:right="1183" w:bottom="1440" w:left="1800" w:header="720" w:footer="720" w:gutter="0"/>
          <w:pgNumType w:start="1"/>
          <w:cols w:space="720"/>
          <w:docGrid w:linePitch="360"/>
        </w:sectPr>
      </w:pPr>
    </w:p>
    <w:p w14:paraId="29B7D719" w14:textId="77777777" w:rsidR="00D15CC9" w:rsidRPr="00227AE8" w:rsidRDefault="00D15CC9" w:rsidP="00B42069">
      <w:pPr>
        <w:ind w:left="360" w:firstLine="720"/>
        <w:jc w:val="center"/>
        <w:rPr>
          <w:rFonts w:ascii="Book Antiqua" w:hAnsi="Book Antiqua" w:cs="Arial"/>
          <w:b/>
          <w:color w:val="000000" w:themeColor="text1"/>
        </w:rPr>
      </w:pPr>
    </w:p>
    <w:sectPr w:rsidR="00D15CC9" w:rsidRPr="00227AE8" w:rsidSect="00D15CC9">
      <w:footerReference w:type="default" r:id="rId21"/>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C9819" w14:textId="77777777" w:rsidR="00CC1DC8" w:rsidRDefault="00CC1DC8">
      <w:r>
        <w:separator/>
      </w:r>
    </w:p>
  </w:endnote>
  <w:endnote w:type="continuationSeparator" w:id="0">
    <w:p w14:paraId="1E92CFF6" w14:textId="77777777" w:rsidR="00CC1DC8" w:rsidRDefault="00CC1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39E28" w14:textId="77777777" w:rsidR="00D15CC9" w:rsidRDefault="00D15CC9"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30752F9" w14:textId="77777777" w:rsidR="00D15CC9" w:rsidRDefault="00D15CC9"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B2823" w14:textId="77777777" w:rsidR="00D15CC9" w:rsidRDefault="00D15CC9" w:rsidP="002F0F3F">
    <w:pPr>
      <w:pStyle w:val="Footer"/>
      <w:tabs>
        <w:tab w:val="clear" w:pos="4320"/>
      </w:tabs>
      <w:ind w:right="360"/>
      <w:jc w:val="center"/>
      <w:rPr>
        <w:b/>
        <w:bCs/>
      </w:rPr>
    </w:pPr>
  </w:p>
  <w:p w14:paraId="31DFA700" w14:textId="77777777" w:rsidR="00D15CC9" w:rsidRPr="00B70734" w:rsidRDefault="00D15CC9"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C04F7" w14:textId="77777777" w:rsidR="00D15CC9" w:rsidRPr="000C118C" w:rsidRDefault="00D15CC9"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3</w:t>
    </w:r>
    <w:r w:rsidRPr="000C118C">
      <w:rPr>
        <w:rStyle w:val="PageNumber"/>
        <w:rFonts w:ascii="Book Antiqua" w:hAnsi="Book Antiqua"/>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ABE3C" w14:textId="77777777" w:rsidR="00AE2EA6" w:rsidRPr="000C118C" w:rsidRDefault="00AE2EA6"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3</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E3110" w14:textId="77777777" w:rsidR="00CC1DC8" w:rsidRDefault="00CC1DC8">
      <w:r>
        <w:separator/>
      </w:r>
    </w:p>
  </w:footnote>
  <w:footnote w:type="continuationSeparator" w:id="0">
    <w:p w14:paraId="553FC569" w14:textId="77777777" w:rsidR="00CC1DC8" w:rsidRDefault="00CC1D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7CF031D"/>
    <w:multiLevelType w:val="hybridMultilevel"/>
    <w:tmpl w:val="60E49B62"/>
    <w:lvl w:ilvl="0" w:tplc="6CD0E9BC">
      <w:start w:val="13"/>
      <w:numFmt w:val="decimal"/>
      <w:lvlText w:val="%1."/>
      <w:lvlJc w:val="left"/>
      <w:pPr>
        <w:ind w:left="99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82438E8">
      <w:start w:val="1"/>
      <w:numFmt w:val="lowerLetter"/>
      <w:lvlText w:val="%2"/>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6D76BDF0">
      <w:start w:val="1"/>
      <w:numFmt w:val="lowerRoman"/>
      <w:lvlText w:val="%3"/>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22EE6F6C">
      <w:start w:val="1"/>
      <w:numFmt w:val="decimal"/>
      <w:lvlText w:val="%4"/>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AE4EAD2">
      <w:start w:val="1"/>
      <w:numFmt w:val="lowerLetter"/>
      <w:lvlText w:val="%5"/>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11C861C4">
      <w:start w:val="1"/>
      <w:numFmt w:val="lowerRoman"/>
      <w:lvlText w:val="%6"/>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FFF2A6C4">
      <w:start w:val="1"/>
      <w:numFmt w:val="decimal"/>
      <w:lvlText w:val="%7"/>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4CBE8408">
      <w:start w:val="1"/>
      <w:numFmt w:val="lowerLetter"/>
      <w:lvlText w:val="%8"/>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AD8C58AE">
      <w:start w:val="1"/>
      <w:numFmt w:val="lowerRoman"/>
      <w:lvlText w:val="%9"/>
      <w:lvlJc w:val="left"/>
      <w:pPr>
        <w:ind w:left="61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92C5630"/>
    <w:multiLevelType w:val="hybridMultilevel"/>
    <w:tmpl w:val="86BA0E2C"/>
    <w:lvl w:ilvl="0" w:tplc="063C7EEA">
      <w:start w:val="1"/>
      <w:numFmt w:val="lowerRoman"/>
      <w:lvlText w:val="(%1)"/>
      <w:lvlJc w:val="left"/>
      <w:pPr>
        <w:ind w:left="429"/>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1" w:tplc="77521AF0">
      <w:start w:val="1"/>
      <w:numFmt w:val="lowerLetter"/>
      <w:lvlText w:val="%2"/>
      <w:lvlJc w:val="left"/>
      <w:pPr>
        <w:ind w:left="108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2" w:tplc="A9B4CD6C">
      <w:start w:val="1"/>
      <w:numFmt w:val="lowerRoman"/>
      <w:lvlText w:val="%3"/>
      <w:lvlJc w:val="left"/>
      <w:pPr>
        <w:ind w:left="180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3" w:tplc="27A0B264">
      <w:start w:val="1"/>
      <w:numFmt w:val="decimal"/>
      <w:lvlText w:val="%4"/>
      <w:lvlJc w:val="left"/>
      <w:pPr>
        <w:ind w:left="252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4" w:tplc="39A2721E">
      <w:start w:val="1"/>
      <w:numFmt w:val="lowerLetter"/>
      <w:lvlText w:val="%5"/>
      <w:lvlJc w:val="left"/>
      <w:pPr>
        <w:ind w:left="324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5" w:tplc="659A1BA8">
      <w:start w:val="1"/>
      <w:numFmt w:val="lowerRoman"/>
      <w:lvlText w:val="%6"/>
      <w:lvlJc w:val="left"/>
      <w:pPr>
        <w:ind w:left="396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6" w:tplc="66A667AE">
      <w:start w:val="1"/>
      <w:numFmt w:val="decimal"/>
      <w:lvlText w:val="%7"/>
      <w:lvlJc w:val="left"/>
      <w:pPr>
        <w:ind w:left="468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7" w:tplc="1AA69CBC">
      <w:start w:val="1"/>
      <w:numFmt w:val="lowerLetter"/>
      <w:lvlText w:val="%8"/>
      <w:lvlJc w:val="left"/>
      <w:pPr>
        <w:ind w:left="540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8" w:tplc="7F00BC0E">
      <w:start w:val="1"/>
      <w:numFmt w:val="lowerRoman"/>
      <w:lvlText w:val="%9"/>
      <w:lvlJc w:val="left"/>
      <w:pPr>
        <w:ind w:left="612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abstractNum>
  <w:abstractNum w:abstractNumId="12"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3"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4F64B1C"/>
    <w:multiLevelType w:val="hybridMultilevel"/>
    <w:tmpl w:val="E4508570"/>
    <w:lvl w:ilvl="0" w:tplc="7FB6E41C">
      <w:start w:val="11"/>
      <w:numFmt w:val="decimal"/>
      <w:lvlText w:val="%1."/>
      <w:lvlJc w:val="left"/>
      <w:pPr>
        <w:ind w:left="630" w:hanging="360"/>
      </w:pPr>
      <w:rPr>
        <w:rFonts w:hint="default"/>
        <w:b/>
        <w:u w:val="non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16cid:durableId="857233080">
    <w:abstractNumId w:val="7"/>
  </w:num>
  <w:num w:numId="2" w16cid:durableId="1045719864">
    <w:abstractNumId w:val="1"/>
  </w:num>
  <w:num w:numId="3" w16cid:durableId="595401807">
    <w:abstractNumId w:val="3"/>
  </w:num>
  <w:num w:numId="4" w16cid:durableId="1821579918">
    <w:abstractNumId w:val="4"/>
  </w:num>
  <w:num w:numId="5" w16cid:durableId="2071994911">
    <w:abstractNumId w:val="2"/>
  </w:num>
  <w:num w:numId="6" w16cid:durableId="795411210">
    <w:abstractNumId w:val="12"/>
  </w:num>
  <w:num w:numId="7" w16cid:durableId="1808428464">
    <w:abstractNumId w:val="8"/>
  </w:num>
  <w:num w:numId="8" w16cid:durableId="933585420">
    <w:abstractNumId w:val="14"/>
  </w:num>
  <w:num w:numId="9" w16cid:durableId="1977097841">
    <w:abstractNumId w:val="15"/>
  </w:num>
  <w:num w:numId="10" w16cid:durableId="450245022">
    <w:abstractNumId w:val="13"/>
  </w:num>
  <w:num w:numId="11" w16cid:durableId="2068141508">
    <w:abstractNumId w:val="6"/>
  </w:num>
  <w:num w:numId="12" w16cid:durableId="1454520149">
    <w:abstractNumId w:val="0"/>
  </w:num>
  <w:num w:numId="13" w16cid:durableId="1444301579">
    <w:abstractNumId w:val="5"/>
  </w:num>
  <w:num w:numId="14" w16cid:durableId="15541243">
    <w:abstractNumId w:val="9"/>
  </w:num>
  <w:num w:numId="15" w16cid:durableId="2004039790">
    <w:abstractNumId w:val="10"/>
  </w:num>
  <w:num w:numId="16" w16cid:durableId="214390595">
    <w:abstractNumId w:val="11"/>
  </w:num>
  <w:num w:numId="17" w16cid:durableId="68433018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5E29"/>
    <w:rsid w:val="00006A94"/>
    <w:rsid w:val="00007FA5"/>
    <w:rsid w:val="000117DC"/>
    <w:rsid w:val="00011DCE"/>
    <w:rsid w:val="00011F5A"/>
    <w:rsid w:val="00013AF1"/>
    <w:rsid w:val="000141AB"/>
    <w:rsid w:val="00014D2B"/>
    <w:rsid w:val="00014E79"/>
    <w:rsid w:val="00014EC1"/>
    <w:rsid w:val="0001735F"/>
    <w:rsid w:val="00021E50"/>
    <w:rsid w:val="00030BF0"/>
    <w:rsid w:val="00031309"/>
    <w:rsid w:val="00033C0C"/>
    <w:rsid w:val="000352BF"/>
    <w:rsid w:val="00036E09"/>
    <w:rsid w:val="0004037D"/>
    <w:rsid w:val="00042147"/>
    <w:rsid w:val="0004295A"/>
    <w:rsid w:val="00042A06"/>
    <w:rsid w:val="0004315E"/>
    <w:rsid w:val="0004551B"/>
    <w:rsid w:val="00045E96"/>
    <w:rsid w:val="0004716D"/>
    <w:rsid w:val="00050383"/>
    <w:rsid w:val="0005054D"/>
    <w:rsid w:val="000506C7"/>
    <w:rsid w:val="00050C53"/>
    <w:rsid w:val="000511DC"/>
    <w:rsid w:val="0005148F"/>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6AD6"/>
    <w:rsid w:val="00077CB1"/>
    <w:rsid w:val="000833AF"/>
    <w:rsid w:val="000858E4"/>
    <w:rsid w:val="00085BF9"/>
    <w:rsid w:val="00086DE4"/>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4336"/>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3111"/>
    <w:rsid w:val="000C32B2"/>
    <w:rsid w:val="000C38A9"/>
    <w:rsid w:val="000C4444"/>
    <w:rsid w:val="000C5974"/>
    <w:rsid w:val="000C5BE7"/>
    <w:rsid w:val="000C6B7B"/>
    <w:rsid w:val="000C7F84"/>
    <w:rsid w:val="000D1317"/>
    <w:rsid w:val="000D1AC2"/>
    <w:rsid w:val="000D21D5"/>
    <w:rsid w:val="000D4ADB"/>
    <w:rsid w:val="000D4D1A"/>
    <w:rsid w:val="000D7867"/>
    <w:rsid w:val="000D786D"/>
    <w:rsid w:val="000D7B6D"/>
    <w:rsid w:val="000E521D"/>
    <w:rsid w:val="000E602F"/>
    <w:rsid w:val="000F0CC1"/>
    <w:rsid w:val="000F1047"/>
    <w:rsid w:val="000F27C4"/>
    <w:rsid w:val="000F5D14"/>
    <w:rsid w:val="00104F85"/>
    <w:rsid w:val="00105565"/>
    <w:rsid w:val="00106807"/>
    <w:rsid w:val="001100B1"/>
    <w:rsid w:val="00110792"/>
    <w:rsid w:val="0011107E"/>
    <w:rsid w:val="001134B0"/>
    <w:rsid w:val="001134F1"/>
    <w:rsid w:val="00117B70"/>
    <w:rsid w:val="00117E49"/>
    <w:rsid w:val="00120373"/>
    <w:rsid w:val="00121165"/>
    <w:rsid w:val="00127B0A"/>
    <w:rsid w:val="00127FF5"/>
    <w:rsid w:val="001303BA"/>
    <w:rsid w:val="001316CF"/>
    <w:rsid w:val="00134AE7"/>
    <w:rsid w:val="001356F8"/>
    <w:rsid w:val="00135CEB"/>
    <w:rsid w:val="00140932"/>
    <w:rsid w:val="001435C1"/>
    <w:rsid w:val="001454D8"/>
    <w:rsid w:val="001459B6"/>
    <w:rsid w:val="00146E40"/>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6AA3"/>
    <w:rsid w:val="00176F00"/>
    <w:rsid w:val="0017766D"/>
    <w:rsid w:val="00177942"/>
    <w:rsid w:val="00177C0D"/>
    <w:rsid w:val="001803CC"/>
    <w:rsid w:val="00180922"/>
    <w:rsid w:val="001816EB"/>
    <w:rsid w:val="00183D0E"/>
    <w:rsid w:val="00183F66"/>
    <w:rsid w:val="0019051C"/>
    <w:rsid w:val="00190FEA"/>
    <w:rsid w:val="001913C9"/>
    <w:rsid w:val="001920E8"/>
    <w:rsid w:val="00193C2A"/>
    <w:rsid w:val="00193C39"/>
    <w:rsid w:val="001941E0"/>
    <w:rsid w:val="00194B2C"/>
    <w:rsid w:val="001976A3"/>
    <w:rsid w:val="00197A87"/>
    <w:rsid w:val="001A02BF"/>
    <w:rsid w:val="001A130D"/>
    <w:rsid w:val="001A4299"/>
    <w:rsid w:val="001A4C2B"/>
    <w:rsid w:val="001A4F32"/>
    <w:rsid w:val="001A52AA"/>
    <w:rsid w:val="001A5396"/>
    <w:rsid w:val="001A5BE5"/>
    <w:rsid w:val="001B1C30"/>
    <w:rsid w:val="001B2BDE"/>
    <w:rsid w:val="001B41EB"/>
    <w:rsid w:val="001B4304"/>
    <w:rsid w:val="001B5737"/>
    <w:rsid w:val="001B5E88"/>
    <w:rsid w:val="001B7142"/>
    <w:rsid w:val="001B7579"/>
    <w:rsid w:val="001B7A9A"/>
    <w:rsid w:val="001C133C"/>
    <w:rsid w:val="001C1A51"/>
    <w:rsid w:val="001C1E5B"/>
    <w:rsid w:val="001C3E26"/>
    <w:rsid w:val="001C4515"/>
    <w:rsid w:val="001C54DC"/>
    <w:rsid w:val="001C54E5"/>
    <w:rsid w:val="001C5EFF"/>
    <w:rsid w:val="001C657A"/>
    <w:rsid w:val="001D0C5D"/>
    <w:rsid w:val="001D1871"/>
    <w:rsid w:val="001D1FC4"/>
    <w:rsid w:val="001D544C"/>
    <w:rsid w:val="001D60FD"/>
    <w:rsid w:val="001D6516"/>
    <w:rsid w:val="001D69B9"/>
    <w:rsid w:val="001D6B79"/>
    <w:rsid w:val="001D7CFB"/>
    <w:rsid w:val="001E07C4"/>
    <w:rsid w:val="001E1FD1"/>
    <w:rsid w:val="001E2B80"/>
    <w:rsid w:val="001E305C"/>
    <w:rsid w:val="001E3BA1"/>
    <w:rsid w:val="001E3C0E"/>
    <w:rsid w:val="001E6D01"/>
    <w:rsid w:val="001E7CF0"/>
    <w:rsid w:val="001F0B42"/>
    <w:rsid w:val="001F1EDB"/>
    <w:rsid w:val="001F2D7C"/>
    <w:rsid w:val="001F4D97"/>
    <w:rsid w:val="001F60A7"/>
    <w:rsid w:val="001F7EF1"/>
    <w:rsid w:val="00200286"/>
    <w:rsid w:val="0020194C"/>
    <w:rsid w:val="00202E8E"/>
    <w:rsid w:val="0020407B"/>
    <w:rsid w:val="00204C40"/>
    <w:rsid w:val="002059D8"/>
    <w:rsid w:val="00205E42"/>
    <w:rsid w:val="002060E9"/>
    <w:rsid w:val="00214D96"/>
    <w:rsid w:val="00214DC8"/>
    <w:rsid w:val="00215C82"/>
    <w:rsid w:val="0021644C"/>
    <w:rsid w:val="00216779"/>
    <w:rsid w:val="00216B1B"/>
    <w:rsid w:val="00217F1E"/>
    <w:rsid w:val="00221341"/>
    <w:rsid w:val="0022171A"/>
    <w:rsid w:val="00223D44"/>
    <w:rsid w:val="00225A87"/>
    <w:rsid w:val="00227546"/>
    <w:rsid w:val="0022758F"/>
    <w:rsid w:val="00227AE8"/>
    <w:rsid w:val="0023045C"/>
    <w:rsid w:val="00232C80"/>
    <w:rsid w:val="00233F0D"/>
    <w:rsid w:val="00234EA5"/>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844"/>
    <w:rsid w:val="00261920"/>
    <w:rsid w:val="00264ADC"/>
    <w:rsid w:val="00267BD6"/>
    <w:rsid w:val="00267F0B"/>
    <w:rsid w:val="0027058F"/>
    <w:rsid w:val="0027231B"/>
    <w:rsid w:val="0027258E"/>
    <w:rsid w:val="002754B7"/>
    <w:rsid w:val="00276A9C"/>
    <w:rsid w:val="0028094E"/>
    <w:rsid w:val="00281907"/>
    <w:rsid w:val="00281BF1"/>
    <w:rsid w:val="00283086"/>
    <w:rsid w:val="0028448B"/>
    <w:rsid w:val="002851E3"/>
    <w:rsid w:val="00286FB2"/>
    <w:rsid w:val="00287744"/>
    <w:rsid w:val="002878DA"/>
    <w:rsid w:val="0029157D"/>
    <w:rsid w:val="00291F68"/>
    <w:rsid w:val="00293AF6"/>
    <w:rsid w:val="0029674E"/>
    <w:rsid w:val="002972DD"/>
    <w:rsid w:val="002A0005"/>
    <w:rsid w:val="002A00D0"/>
    <w:rsid w:val="002A2391"/>
    <w:rsid w:val="002A3500"/>
    <w:rsid w:val="002A40C9"/>
    <w:rsid w:val="002A67E2"/>
    <w:rsid w:val="002B2AB7"/>
    <w:rsid w:val="002B2EDC"/>
    <w:rsid w:val="002B2F1B"/>
    <w:rsid w:val="002B2F64"/>
    <w:rsid w:val="002B6D5F"/>
    <w:rsid w:val="002B75BC"/>
    <w:rsid w:val="002C087C"/>
    <w:rsid w:val="002C2A46"/>
    <w:rsid w:val="002C2CDC"/>
    <w:rsid w:val="002C6852"/>
    <w:rsid w:val="002D0287"/>
    <w:rsid w:val="002D32F0"/>
    <w:rsid w:val="002D632E"/>
    <w:rsid w:val="002D7A55"/>
    <w:rsid w:val="002D7CB3"/>
    <w:rsid w:val="002E02B0"/>
    <w:rsid w:val="002E125A"/>
    <w:rsid w:val="002E1E21"/>
    <w:rsid w:val="002E1EE7"/>
    <w:rsid w:val="002E3713"/>
    <w:rsid w:val="002E3961"/>
    <w:rsid w:val="002E3EB2"/>
    <w:rsid w:val="002E4AC1"/>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0988"/>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1B82"/>
    <w:rsid w:val="00352647"/>
    <w:rsid w:val="003539D7"/>
    <w:rsid w:val="00353E2B"/>
    <w:rsid w:val="00356AC2"/>
    <w:rsid w:val="00361A73"/>
    <w:rsid w:val="00361BE8"/>
    <w:rsid w:val="00361C7F"/>
    <w:rsid w:val="00362407"/>
    <w:rsid w:val="00365775"/>
    <w:rsid w:val="00365E24"/>
    <w:rsid w:val="003660A8"/>
    <w:rsid w:val="0036757B"/>
    <w:rsid w:val="00373400"/>
    <w:rsid w:val="003736E9"/>
    <w:rsid w:val="00374E9B"/>
    <w:rsid w:val="0037707F"/>
    <w:rsid w:val="0037769F"/>
    <w:rsid w:val="00380108"/>
    <w:rsid w:val="0038094E"/>
    <w:rsid w:val="003814EE"/>
    <w:rsid w:val="00384B5D"/>
    <w:rsid w:val="00384ED4"/>
    <w:rsid w:val="0038696B"/>
    <w:rsid w:val="00387DD6"/>
    <w:rsid w:val="00390716"/>
    <w:rsid w:val="00391F4B"/>
    <w:rsid w:val="00394021"/>
    <w:rsid w:val="00394786"/>
    <w:rsid w:val="003961FA"/>
    <w:rsid w:val="003962C0"/>
    <w:rsid w:val="003A0278"/>
    <w:rsid w:val="003A1CC3"/>
    <w:rsid w:val="003A26E6"/>
    <w:rsid w:val="003A285A"/>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341"/>
    <w:rsid w:val="003C1D96"/>
    <w:rsid w:val="003C5089"/>
    <w:rsid w:val="003C6203"/>
    <w:rsid w:val="003C7C52"/>
    <w:rsid w:val="003C7E90"/>
    <w:rsid w:val="003C7EF0"/>
    <w:rsid w:val="003D18E3"/>
    <w:rsid w:val="003D3892"/>
    <w:rsid w:val="003D3DB1"/>
    <w:rsid w:val="003D4951"/>
    <w:rsid w:val="003D4DC1"/>
    <w:rsid w:val="003D6168"/>
    <w:rsid w:val="003D691E"/>
    <w:rsid w:val="003D7D11"/>
    <w:rsid w:val="003E08E5"/>
    <w:rsid w:val="003E1776"/>
    <w:rsid w:val="003E1BE1"/>
    <w:rsid w:val="003E60A7"/>
    <w:rsid w:val="003E7D83"/>
    <w:rsid w:val="003F09B3"/>
    <w:rsid w:val="003F0FD0"/>
    <w:rsid w:val="003F14A5"/>
    <w:rsid w:val="003F1AEE"/>
    <w:rsid w:val="003F1C24"/>
    <w:rsid w:val="003F1F89"/>
    <w:rsid w:val="004001D0"/>
    <w:rsid w:val="00401454"/>
    <w:rsid w:val="00402604"/>
    <w:rsid w:val="004042E0"/>
    <w:rsid w:val="00406BD8"/>
    <w:rsid w:val="00410B58"/>
    <w:rsid w:val="00411492"/>
    <w:rsid w:val="004123A9"/>
    <w:rsid w:val="004133B5"/>
    <w:rsid w:val="00413A36"/>
    <w:rsid w:val="004146FA"/>
    <w:rsid w:val="00415309"/>
    <w:rsid w:val="004175FE"/>
    <w:rsid w:val="00417995"/>
    <w:rsid w:val="00420395"/>
    <w:rsid w:val="00420FDE"/>
    <w:rsid w:val="00421998"/>
    <w:rsid w:val="00423B24"/>
    <w:rsid w:val="00423DD7"/>
    <w:rsid w:val="00424901"/>
    <w:rsid w:val="00424FD7"/>
    <w:rsid w:val="0042732A"/>
    <w:rsid w:val="004278A0"/>
    <w:rsid w:val="00432518"/>
    <w:rsid w:val="00433D3A"/>
    <w:rsid w:val="004358E8"/>
    <w:rsid w:val="00435FDE"/>
    <w:rsid w:val="004372C8"/>
    <w:rsid w:val="00437523"/>
    <w:rsid w:val="00440932"/>
    <w:rsid w:val="00442322"/>
    <w:rsid w:val="00443286"/>
    <w:rsid w:val="004433D4"/>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4C37"/>
    <w:rsid w:val="00484DA0"/>
    <w:rsid w:val="00484E21"/>
    <w:rsid w:val="004853EB"/>
    <w:rsid w:val="004870BB"/>
    <w:rsid w:val="004907C0"/>
    <w:rsid w:val="00490CA7"/>
    <w:rsid w:val="00492312"/>
    <w:rsid w:val="00495FF4"/>
    <w:rsid w:val="004A013A"/>
    <w:rsid w:val="004A0D9B"/>
    <w:rsid w:val="004A15BA"/>
    <w:rsid w:val="004A3223"/>
    <w:rsid w:val="004A379A"/>
    <w:rsid w:val="004A46C2"/>
    <w:rsid w:val="004A757F"/>
    <w:rsid w:val="004B0BAA"/>
    <w:rsid w:val="004B2BED"/>
    <w:rsid w:val="004B3C33"/>
    <w:rsid w:val="004B4730"/>
    <w:rsid w:val="004B543B"/>
    <w:rsid w:val="004B57FD"/>
    <w:rsid w:val="004B689B"/>
    <w:rsid w:val="004C2AD9"/>
    <w:rsid w:val="004C2D79"/>
    <w:rsid w:val="004C3413"/>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4374"/>
    <w:rsid w:val="004E7BB6"/>
    <w:rsid w:val="004F21C4"/>
    <w:rsid w:val="004F2A4E"/>
    <w:rsid w:val="004F3168"/>
    <w:rsid w:val="004F32B8"/>
    <w:rsid w:val="004F725D"/>
    <w:rsid w:val="004F7709"/>
    <w:rsid w:val="00500C80"/>
    <w:rsid w:val="005034B7"/>
    <w:rsid w:val="00505EAC"/>
    <w:rsid w:val="00506A8B"/>
    <w:rsid w:val="005071DE"/>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9A2"/>
    <w:rsid w:val="00540141"/>
    <w:rsid w:val="00542BCC"/>
    <w:rsid w:val="00544915"/>
    <w:rsid w:val="005457E0"/>
    <w:rsid w:val="00545A9D"/>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07D9"/>
    <w:rsid w:val="0057142D"/>
    <w:rsid w:val="00571A78"/>
    <w:rsid w:val="00573590"/>
    <w:rsid w:val="00573A96"/>
    <w:rsid w:val="00575306"/>
    <w:rsid w:val="0057756F"/>
    <w:rsid w:val="00577D47"/>
    <w:rsid w:val="00580261"/>
    <w:rsid w:val="0058061B"/>
    <w:rsid w:val="00580C71"/>
    <w:rsid w:val="00580E8D"/>
    <w:rsid w:val="00581766"/>
    <w:rsid w:val="0058277A"/>
    <w:rsid w:val="0058310D"/>
    <w:rsid w:val="00583850"/>
    <w:rsid w:val="00583DDB"/>
    <w:rsid w:val="005841ED"/>
    <w:rsid w:val="0058532E"/>
    <w:rsid w:val="00587E7A"/>
    <w:rsid w:val="0059058D"/>
    <w:rsid w:val="005908D5"/>
    <w:rsid w:val="00591AE7"/>
    <w:rsid w:val="0059301C"/>
    <w:rsid w:val="005932E2"/>
    <w:rsid w:val="005934A2"/>
    <w:rsid w:val="00596D56"/>
    <w:rsid w:val="00597E7B"/>
    <w:rsid w:val="005A184D"/>
    <w:rsid w:val="005A25EF"/>
    <w:rsid w:val="005A4CD4"/>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56B5"/>
    <w:rsid w:val="005C6667"/>
    <w:rsid w:val="005C7E49"/>
    <w:rsid w:val="005C7FB8"/>
    <w:rsid w:val="005D1A3E"/>
    <w:rsid w:val="005D1C24"/>
    <w:rsid w:val="005D1D97"/>
    <w:rsid w:val="005D2249"/>
    <w:rsid w:val="005D2502"/>
    <w:rsid w:val="005D2ABA"/>
    <w:rsid w:val="005D2E17"/>
    <w:rsid w:val="005D2F36"/>
    <w:rsid w:val="005D3BB4"/>
    <w:rsid w:val="005D471A"/>
    <w:rsid w:val="005D5A7F"/>
    <w:rsid w:val="005D721A"/>
    <w:rsid w:val="005D7380"/>
    <w:rsid w:val="005D78B3"/>
    <w:rsid w:val="005E0BBE"/>
    <w:rsid w:val="005E14C1"/>
    <w:rsid w:val="005E28A8"/>
    <w:rsid w:val="005E2FB3"/>
    <w:rsid w:val="005E4EFC"/>
    <w:rsid w:val="005E5640"/>
    <w:rsid w:val="005F0EF8"/>
    <w:rsid w:val="005F17B0"/>
    <w:rsid w:val="005F30B2"/>
    <w:rsid w:val="005F33BD"/>
    <w:rsid w:val="005F4174"/>
    <w:rsid w:val="005F54CC"/>
    <w:rsid w:val="005F5B3A"/>
    <w:rsid w:val="005F6F80"/>
    <w:rsid w:val="005F7D8C"/>
    <w:rsid w:val="00600DAE"/>
    <w:rsid w:val="0060122E"/>
    <w:rsid w:val="006023D2"/>
    <w:rsid w:val="006045FA"/>
    <w:rsid w:val="00605022"/>
    <w:rsid w:val="006058B7"/>
    <w:rsid w:val="00606871"/>
    <w:rsid w:val="00607242"/>
    <w:rsid w:val="0061140F"/>
    <w:rsid w:val="006121CB"/>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741C"/>
    <w:rsid w:val="006374FE"/>
    <w:rsid w:val="00637E93"/>
    <w:rsid w:val="006402D0"/>
    <w:rsid w:val="00640484"/>
    <w:rsid w:val="00640578"/>
    <w:rsid w:val="00641CCE"/>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9C2"/>
    <w:rsid w:val="00657658"/>
    <w:rsid w:val="0066313C"/>
    <w:rsid w:val="00663690"/>
    <w:rsid w:val="006637ED"/>
    <w:rsid w:val="00663833"/>
    <w:rsid w:val="00663BE1"/>
    <w:rsid w:val="00664CEC"/>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1768"/>
    <w:rsid w:val="00692D78"/>
    <w:rsid w:val="006961B5"/>
    <w:rsid w:val="00696AAE"/>
    <w:rsid w:val="006A033C"/>
    <w:rsid w:val="006A096E"/>
    <w:rsid w:val="006A2157"/>
    <w:rsid w:val="006A4776"/>
    <w:rsid w:val="006A4E18"/>
    <w:rsid w:val="006A54C3"/>
    <w:rsid w:val="006A5A16"/>
    <w:rsid w:val="006A5ADF"/>
    <w:rsid w:val="006A6FD4"/>
    <w:rsid w:val="006B0F52"/>
    <w:rsid w:val="006B1759"/>
    <w:rsid w:val="006B251C"/>
    <w:rsid w:val="006B4552"/>
    <w:rsid w:val="006B49D2"/>
    <w:rsid w:val="006B4A39"/>
    <w:rsid w:val="006B5407"/>
    <w:rsid w:val="006B617D"/>
    <w:rsid w:val="006C0695"/>
    <w:rsid w:val="006C07CF"/>
    <w:rsid w:val="006C1D92"/>
    <w:rsid w:val="006C1D9F"/>
    <w:rsid w:val="006C2BB4"/>
    <w:rsid w:val="006C2EF6"/>
    <w:rsid w:val="006C301C"/>
    <w:rsid w:val="006C3C57"/>
    <w:rsid w:val="006C407B"/>
    <w:rsid w:val="006D0BB4"/>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5DFF"/>
    <w:rsid w:val="006E6F0F"/>
    <w:rsid w:val="006F02D4"/>
    <w:rsid w:val="006F270D"/>
    <w:rsid w:val="006F3281"/>
    <w:rsid w:val="006F4D5C"/>
    <w:rsid w:val="006F5E68"/>
    <w:rsid w:val="006F62CC"/>
    <w:rsid w:val="006F7A8F"/>
    <w:rsid w:val="00701907"/>
    <w:rsid w:val="00701C64"/>
    <w:rsid w:val="0070364C"/>
    <w:rsid w:val="00703A0A"/>
    <w:rsid w:val="007046A0"/>
    <w:rsid w:val="007050CC"/>
    <w:rsid w:val="007052F4"/>
    <w:rsid w:val="00707638"/>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161A"/>
    <w:rsid w:val="00733807"/>
    <w:rsid w:val="00733E1A"/>
    <w:rsid w:val="007347FB"/>
    <w:rsid w:val="00735C75"/>
    <w:rsid w:val="00735FBB"/>
    <w:rsid w:val="00736B03"/>
    <w:rsid w:val="00742BDE"/>
    <w:rsid w:val="00744470"/>
    <w:rsid w:val="00744861"/>
    <w:rsid w:val="00745A85"/>
    <w:rsid w:val="00745B3E"/>
    <w:rsid w:val="0074722D"/>
    <w:rsid w:val="00750B9D"/>
    <w:rsid w:val="00751E0E"/>
    <w:rsid w:val="00752120"/>
    <w:rsid w:val="007533A4"/>
    <w:rsid w:val="0075349E"/>
    <w:rsid w:val="00753F4F"/>
    <w:rsid w:val="0075421E"/>
    <w:rsid w:val="007556CE"/>
    <w:rsid w:val="00760B4B"/>
    <w:rsid w:val="007627D0"/>
    <w:rsid w:val="00766A8F"/>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A70"/>
    <w:rsid w:val="00795A64"/>
    <w:rsid w:val="00797FF7"/>
    <w:rsid w:val="007A095E"/>
    <w:rsid w:val="007A0EE4"/>
    <w:rsid w:val="007A0F12"/>
    <w:rsid w:val="007A26BB"/>
    <w:rsid w:val="007A2A46"/>
    <w:rsid w:val="007A365C"/>
    <w:rsid w:val="007A61E5"/>
    <w:rsid w:val="007A7546"/>
    <w:rsid w:val="007B030D"/>
    <w:rsid w:val="007B09A8"/>
    <w:rsid w:val="007B208E"/>
    <w:rsid w:val="007B4A3E"/>
    <w:rsid w:val="007B55AF"/>
    <w:rsid w:val="007B59D1"/>
    <w:rsid w:val="007B6A5D"/>
    <w:rsid w:val="007B6B35"/>
    <w:rsid w:val="007B7D44"/>
    <w:rsid w:val="007C07C3"/>
    <w:rsid w:val="007C1A0C"/>
    <w:rsid w:val="007C32E5"/>
    <w:rsid w:val="007C3CE4"/>
    <w:rsid w:val="007C4FF6"/>
    <w:rsid w:val="007C5589"/>
    <w:rsid w:val="007C5A21"/>
    <w:rsid w:val="007C5B70"/>
    <w:rsid w:val="007C61BD"/>
    <w:rsid w:val="007C71FC"/>
    <w:rsid w:val="007C7735"/>
    <w:rsid w:val="007C7C5D"/>
    <w:rsid w:val="007D03FA"/>
    <w:rsid w:val="007D23DC"/>
    <w:rsid w:val="007D2F15"/>
    <w:rsid w:val="007D5331"/>
    <w:rsid w:val="007D7CF9"/>
    <w:rsid w:val="007E1A11"/>
    <w:rsid w:val="007E3041"/>
    <w:rsid w:val="007E305B"/>
    <w:rsid w:val="007E49EB"/>
    <w:rsid w:val="007E582C"/>
    <w:rsid w:val="007F1A2F"/>
    <w:rsid w:val="007F1C84"/>
    <w:rsid w:val="007F40DC"/>
    <w:rsid w:val="007F77C6"/>
    <w:rsid w:val="00800016"/>
    <w:rsid w:val="00801267"/>
    <w:rsid w:val="008025CA"/>
    <w:rsid w:val="00802F9E"/>
    <w:rsid w:val="00805243"/>
    <w:rsid w:val="00805A3A"/>
    <w:rsid w:val="00811206"/>
    <w:rsid w:val="00811AB7"/>
    <w:rsid w:val="00813941"/>
    <w:rsid w:val="00813E98"/>
    <w:rsid w:val="0081501E"/>
    <w:rsid w:val="008153BC"/>
    <w:rsid w:val="00815A4E"/>
    <w:rsid w:val="00816C7A"/>
    <w:rsid w:val="00816F25"/>
    <w:rsid w:val="0081720D"/>
    <w:rsid w:val="00821C7E"/>
    <w:rsid w:val="00824BA2"/>
    <w:rsid w:val="00826C0C"/>
    <w:rsid w:val="0082715A"/>
    <w:rsid w:val="00827A48"/>
    <w:rsid w:val="008300EF"/>
    <w:rsid w:val="00830DA4"/>
    <w:rsid w:val="00831177"/>
    <w:rsid w:val="00831FDA"/>
    <w:rsid w:val="008321CE"/>
    <w:rsid w:val="00833BF1"/>
    <w:rsid w:val="00835F5B"/>
    <w:rsid w:val="00836B2B"/>
    <w:rsid w:val="00837104"/>
    <w:rsid w:val="008406DE"/>
    <w:rsid w:val="00841798"/>
    <w:rsid w:val="00841B99"/>
    <w:rsid w:val="008423B0"/>
    <w:rsid w:val="00842600"/>
    <w:rsid w:val="008435BD"/>
    <w:rsid w:val="00843F71"/>
    <w:rsid w:val="008442E6"/>
    <w:rsid w:val="00844DFD"/>
    <w:rsid w:val="00844ED3"/>
    <w:rsid w:val="0084623A"/>
    <w:rsid w:val="00846E1B"/>
    <w:rsid w:val="00847A26"/>
    <w:rsid w:val="00850089"/>
    <w:rsid w:val="008506D7"/>
    <w:rsid w:val="00850F4D"/>
    <w:rsid w:val="00851557"/>
    <w:rsid w:val="00852007"/>
    <w:rsid w:val="0085215F"/>
    <w:rsid w:val="00852CEB"/>
    <w:rsid w:val="00854BF7"/>
    <w:rsid w:val="00855BB1"/>
    <w:rsid w:val="00856475"/>
    <w:rsid w:val="00857FA4"/>
    <w:rsid w:val="00861C07"/>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4A9"/>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F3A"/>
    <w:rsid w:val="008D2E23"/>
    <w:rsid w:val="008D5F67"/>
    <w:rsid w:val="008D7B66"/>
    <w:rsid w:val="008E341B"/>
    <w:rsid w:val="008E35CC"/>
    <w:rsid w:val="008E5FE2"/>
    <w:rsid w:val="008E6535"/>
    <w:rsid w:val="008E76E6"/>
    <w:rsid w:val="008F0747"/>
    <w:rsid w:val="008F2967"/>
    <w:rsid w:val="008F2CFD"/>
    <w:rsid w:val="008F32EE"/>
    <w:rsid w:val="008F4F62"/>
    <w:rsid w:val="008F5557"/>
    <w:rsid w:val="008F598C"/>
    <w:rsid w:val="008F67F5"/>
    <w:rsid w:val="008F7035"/>
    <w:rsid w:val="008F7715"/>
    <w:rsid w:val="008F781B"/>
    <w:rsid w:val="008F7B2F"/>
    <w:rsid w:val="009029F8"/>
    <w:rsid w:val="00902DE9"/>
    <w:rsid w:val="00902F96"/>
    <w:rsid w:val="0090337E"/>
    <w:rsid w:val="0090597A"/>
    <w:rsid w:val="009061D4"/>
    <w:rsid w:val="00911375"/>
    <w:rsid w:val="00912841"/>
    <w:rsid w:val="00912CF8"/>
    <w:rsid w:val="00913DD3"/>
    <w:rsid w:val="00921467"/>
    <w:rsid w:val="00922CFD"/>
    <w:rsid w:val="00923A74"/>
    <w:rsid w:val="009266A6"/>
    <w:rsid w:val="009312A0"/>
    <w:rsid w:val="00931DA9"/>
    <w:rsid w:val="009320D8"/>
    <w:rsid w:val="009339E1"/>
    <w:rsid w:val="00934044"/>
    <w:rsid w:val="0093479E"/>
    <w:rsid w:val="00935336"/>
    <w:rsid w:val="009367EC"/>
    <w:rsid w:val="009367FE"/>
    <w:rsid w:val="00936E8E"/>
    <w:rsid w:val="00937BB2"/>
    <w:rsid w:val="0094034A"/>
    <w:rsid w:val="0094164C"/>
    <w:rsid w:val="00941B85"/>
    <w:rsid w:val="00942C78"/>
    <w:rsid w:val="0094451A"/>
    <w:rsid w:val="00945C29"/>
    <w:rsid w:val="00947BED"/>
    <w:rsid w:val="00947CF6"/>
    <w:rsid w:val="00947EDA"/>
    <w:rsid w:val="00950B3F"/>
    <w:rsid w:val="00951AC2"/>
    <w:rsid w:val="00952BE3"/>
    <w:rsid w:val="0095437C"/>
    <w:rsid w:val="00954CEA"/>
    <w:rsid w:val="009559C3"/>
    <w:rsid w:val="00955B87"/>
    <w:rsid w:val="00957DE8"/>
    <w:rsid w:val="00961071"/>
    <w:rsid w:val="00963048"/>
    <w:rsid w:val="009643CA"/>
    <w:rsid w:val="00965B10"/>
    <w:rsid w:val="00966F92"/>
    <w:rsid w:val="00970A3D"/>
    <w:rsid w:val="00974B8A"/>
    <w:rsid w:val="009769C2"/>
    <w:rsid w:val="009804D0"/>
    <w:rsid w:val="009805A8"/>
    <w:rsid w:val="0098086C"/>
    <w:rsid w:val="00981D82"/>
    <w:rsid w:val="00982344"/>
    <w:rsid w:val="00982BA4"/>
    <w:rsid w:val="00983A40"/>
    <w:rsid w:val="00983B43"/>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270"/>
    <w:rsid w:val="009C57DA"/>
    <w:rsid w:val="009C6866"/>
    <w:rsid w:val="009D0511"/>
    <w:rsid w:val="009D06AA"/>
    <w:rsid w:val="009D0B90"/>
    <w:rsid w:val="009D2025"/>
    <w:rsid w:val="009D2C33"/>
    <w:rsid w:val="009D3D70"/>
    <w:rsid w:val="009D43BC"/>
    <w:rsid w:val="009D59A3"/>
    <w:rsid w:val="009D77B9"/>
    <w:rsid w:val="009D7F74"/>
    <w:rsid w:val="009E0EA2"/>
    <w:rsid w:val="009E19E5"/>
    <w:rsid w:val="009E573D"/>
    <w:rsid w:val="009E5C01"/>
    <w:rsid w:val="009E78A3"/>
    <w:rsid w:val="009F1E8D"/>
    <w:rsid w:val="009F5D0B"/>
    <w:rsid w:val="009F6387"/>
    <w:rsid w:val="009F68BA"/>
    <w:rsid w:val="009F745F"/>
    <w:rsid w:val="00A013F1"/>
    <w:rsid w:val="00A0261F"/>
    <w:rsid w:val="00A03AC4"/>
    <w:rsid w:val="00A044CF"/>
    <w:rsid w:val="00A04A22"/>
    <w:rsid w:val="00A05F5A"/>
    <w:rsid w:val="00A0686B"/>
    <w:rsid w:val="00A06F0C"/>
    <w:rsid w:val="00A13516"/>
    <w:rsid w:val="00A1388A"/>
    <w:rsid w:val="00A14B92"/>
    <w:rsid w:val="00A150AE"/>
    <w:rsid w:val="00A166A9"/>
    <w:rsid w:val="00A16B6C"/>
    <w:rsid w:val="00A17181"/>
    <w:rsid w:val="00A17C36"/>
    <w:rsid w:val="00A17D9E"/>
    <w:rsid w:val="00A20366"/>
    <w:rsid w:val="00A20475"/>
    <w:rsid w:val="00A2146A"/>
    <w:rsid w:val="00A247A5"/>
    <w:rsid w:val="00A268A6"/>
    <w:rsid w:val="00A26E16"/>
    <w:rsid w:val="00A31068"/>
    <w:rsid w:val="00A315F6"/>
    <w:rsid w:val="00A329D3"/>
    <w:rsid w:val="00A343F8"/>
    <w:rsid w:val="00A36701"/>
    <w:rsid w:val="00A3793B"/>
    <w:rsid w:val="00A40C91"/>
    <w:rsid w:val="00A4251F"/>
    <w:rsid w:val="00A42AEF"/>
    <w:rsid w:val="00A43040"/>
    <w:rsid w:val="00A44A5A"/>
    <w:rsid w:val="00A46C97"/>
    <w:rsid w:val="00A51708"/>
    <w:rsid w:val="00A51C38"/>
    <w:rsid w:val="00A561FD"/>
    <w:rsid w:val="00A5622F"/>
    <w:rsid w:val="00A562DE"/>
    <w:rsid w:val="00A56AD2"/>
    <w:rsid w:val="00A613E2"/>
    <w:rsid w:val="00A6175E"/>
    <w:rsid w:val="00A61842"/>
    <w:rsid w:val="00A6196B"/>
    <w:rsid w:val="00A62A0C"/>
    <w:rsid w:val="00A64292"/>
    <w:rsid w:val="00A70FDA"/>
    <w:rsid w:val="00A71AD2"/>
    <w:rsid w:val="00A71CAB"/>
    <w:rsid w:val="00A73014"/>
    <w:rsid w:val="00A7405E"/>
    <w:rsid w:val="00A75C79"/>
    <w:rsid w:val="00A76DB1"/>
    <w:rsid w:val="00A77A08"/>
    <w:rsid w:val="00A77C09"/>
    <w:rsid w:val="00A809DE"/>
    <w:rsid w:val="00A81185"/>
    <w:rsid w:val="00A8142F"/>
    <w:rsid w:val="00A81E43"/>
    <w:rsid w:val="00A82BC7"/>
    <w:rsid w:val="00A8322A"/>
    <w:rsid w:val="00A839C3"/>
    <w:rsid w:val="00A842C7"/>
    <w:rsid w:val="00A84AA7"/>
    <w:rsid w:val="00A86ED9"/>
    <w:rsid w:val="00A87211"/>
    <w:rsid w:val="00A91B4E"/>
    <w:rsid w:val="00A945E1"/>
    <w:rsid w:val="00A94D00"/>
    <w:rsid w:val="00A95C80"/>
    <w:rsid w:val="00A95D10"/>
    <w:rsid w:val="00A96D05"/>
    <w:rsid w:val="00AA0454"/>
    <w:rsid w:val="00AA28D0"/>
    <w:rsid w:val="00AA37D7"/>
    <w:rsid w:val="00AA7009"/>
    <w:rsid w:val="00AA757D"/>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2EA6"/>
    <w:rsid w:val="00AE5D50"/>
    <w:rsid w:val="00AE764D"/>
    <w:rsid w:val="00AF33AF"/>
    <w:rsid w:val="00AF649B"/>
    <w:rsid w:val="00AF65D6"/>
    <w:rsid w:val="00AF68FF"/>
    <w:rsid w:val="00AF6E44"/>
    <w:rsid w:val="00AF6FB4"/>
    <w:rsid w:val="00B04240"/>
    <w:rsid w:val="00B0468F"/>
    <w:rsid w:val="00B05C62"/>
    <w:rsid w:val="00B06549"/>
    <w:rsid w:val="00B067A9"/>
    <w:rsid w:val="00B1447F"/>
    <w:rsid w:val="00B147FA"/>
    <w:rsid w:val="00B15A7A"/>
    <w:rsid w:val="00B164E5"/>
    <w:rsid w:val="00B17EE2"/>
    <w:rsid w:val="00B20B97"/>
    <w:rsid w:val="00B23CC7"/>
    <w:rsid w:val="00B25256"/>
    <w:rsid w:val="00B25554"/>
    <w:rsid w:val="00B2670D"/>
    <w:rsid w:val="00B2677D"/>
    <w:rsid w:val="00B306A2"/>
    <w:rsid w:val="00B308AF"/>
    <w:rsid w:val="00B32C80"/>
    <w:rsid w:val="00B3316A"/>
    <w:rsid w:val="00B34255"/>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4FEA"/>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1936"/>
    <w:rsid w:val="00B93FB2"/>
    <w:rsid w:val="00B956B3"/>
    <w:rsid w:val="00B9599C"/>
    <w:rsid w:val="00BA52FB"/>
    <w:rsid w:val="00BB10FA"/>
    <w:rsid w:val="00BB132E"/>
    <w:rsid w:val="00BB27AA"/>
    <w:rsid w:val="00BB2F0F"/>
    <w:rsid w:val="00BB313D"/>
    <w:rsid w:val="00BB49EC"/>
    <w:rsid w:val="00BB5A08"/>
    <w:rsid w:val="00BB6DF1"/>
    <w:rsid w:val="00BB7967"/>
    <w:rsid w:val="00BC0428"/>
    <w:rsid w:val="00BC14CF"/>
    <w:rsid w:val="00BC182F"/>
    <w:rsid w:val="00BC572F"/>
    <w:rsid w:val="00BC5823"/>
    <w:rsid w:val="00BD1A58"/>
    <w:rsid w:val="00BD2D88"/>
    <w:rsid w:val="00BD3941"/>
    <w:rsid w:val="00BD3968"/>
    <w:rsid w:val="00BD3BDA"/>
    <w:rsid w:val="00BD4127"/>
    <w:rsid w:val="00BD439F"/>
    <w:rsid w:val="00BD4443"/>
    <w:rsid w:val="00BD497A"/>
    <w:rsid w:val="00BE016A"/>
    <w:rsid w:val="00BE1896"/>
    <w:rsid w:val="00BE7052"/>
    <w:rsid w:val="00BF061C"/>
    <w:rsid w:val="00BF461C"/>
    <w:rsid w:val="00BF48CA"/>
    <w:rsid w:val="00BF5C7A"/>
    <w:rsid w:val="00BF6209"/>
    <w:rsid w:val="00BF6A15"/>
    <w:rsid w:val="00BF6BD8"/>
    <w:rsid w:val="00BF6F85"/>
    <w:rsid w:val="00BF7F69"/>
    <w:rsid w:val="00C00098"/>
    <w:rsid w:val="00C01787"/>
    <w:rsid w:val="00C018FE"/>
    <w:rsid w:val="00C0227E"/>
    <w:rsid w:val="00C02308"/>
    <w:rsid w:val="00C04050"/>
    <w:rsid w:val="00C10262"/>
    <w:rsid w:val="00C10C13"/>
    <w:rsid w:val="00C13794"/>
    <w:rsid w:val="00C15940"/>
    <w:rsid w:val="00C1626F"/>
    <w:rsid w:val="00C16AC5"/>
    <w:rsid w:val="00C16E0B"/>
    <w:rsid w:val="00C2016D"/>
    <w:rsid w:val="00C21BF6"/>
    <w:rsid w:val="00C24478"/>
    <w:rsid w:val="00C27375"/>
    <w:rsid w:val="00C31F9B"/>
    <w:rsid w:val="00C34B78"/>
    <w:rsid w:val="00C362F6"/>
    <w:rsid w:val="00C37E80"/>
    <w:rsid w:val="00C40033"/>
    <w:rsid w:val="00C404B5"/>
    <w:rsid w:val="00C4071D"/>
    <w:rsid w:val="00C41B98"/>
    <w:rsid w:val="00C44DBB"/>
    <w:rsid w:val="00C4632A"/>
    <w:rsid w:val="00C47C9C"/>
    <w:rsid w:val="00C47E50"/>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4F3"/>
    <w:rsid w:val="00C70DC3"/>
    <w:rsid w:val="00C70F01"/>
    <w:rsid w:val="00C73AFA"/>
    <w:rsid w:val="00C7794B"/>
    <w:rsid w:val="00C77D2D"/>
    <w:rsid w:val="00C8255E"/>
    <w:rsid w:val="00C8397A"/>
    <w:rsid w:val="00C83E7F"/>
    <w:rsid w:val="00C8423F"/>
    <w:rsid w:val="00C86162"/>
    <w:rsid w:val="00C876B0"/>
    <w:rsid w:val="00C87955"/>
    <w:rsid w:val="00C9307E"/>
    <w:rsid w:val="00C9381F"/>
    <w:rsid w:val="00C956C7"/>
    <w:rsid w:val="00C9772E"/>
    <w:rsid w:val="00CA0AB0"/>
    <w:rsid w:val="00CA2BFB"/>
    <w:rsid w:val="00CA4FFA"/>
    <w:rsid w:val="00CA5803"/>
    <w:rsid w:val="00CA6C3E"/>
    <w:rsid w:val="00CA7668"/>
    <w:rsid w:val="00CA7EFD"/>
    <w:rsid w:val="00CB088A"/>
    <w:rsid w:val="00CB42AA"/>
    <w:rsid w:val="00CB471F"/>
    <w:rsid w:val="00CB4D73"/>
    <w:rsid w:val="00CB56D8"/>
    <w:rsid w:val="00CB5ABD"/>
    <w:rsid w:val="00CB6774"/>
    <w:rsid w:val="00CB6AF9"/>
    <w:rsid w:val="00CB6B20"/>
    <w:rsid w:val="00CB7FD0"/>
    <w:rsid w:val="00CC0E76"/>
    <w:rsid w:val="00CC19CC"/>
    <w:rsid w:val="00CC1BF9"/>
    <w:rsid w:val="00CC1DC8"/>
    <w:rsid w:val="00CC203D"/>
    <w:rsid w:val="00CC2470"/>
    <w:rsid w:val="00CC349F"/>
    <w:rsid w:val="00CD0B7B"/>
    <w:rsid w:val="00CD0DF2"/>
    <w:rsid w:val="00CD1104"/>
    <w:rsid w:val="00CD1C91"/>
    <w:rsid w:val="00CD24A9"/>
    <w:rsid w:val="00CD26AA"/>
    <w:rsid w:val="00CD3D0F"/>
    <w:rsid w:val="00CD461F"/>
    <w:rsid w:val="00CD5802"/>
    <w:rsid w:val="00CD5E4C"/>
    <w:rsid w:val="00CD6911"/>
    <w:rsid w:val="00CD6AEF"/>
    <w:rsid w:val="00CD6CB9"/>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54A3"/>
    <w:rsid w:val="00CF54B7"/>
    <w:rsid w:val="00CF5D2E"/>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5CC9"/>
    <w:rsid w:val="00D16742"/>
    <w:rsid w:val="00D20C92"/>
    <w:rsid w:val="00D21BC8"/>
    <w:rsid w:val="00D21C41"/>
    <w:rsid w:val="00D2318C"/>
    <w:rsid w:val="00D23C94"/>
    <w:rsid w:val="00D25AD3"/>
    <w:rsid w:val="00D27C05"/>
    <w:rsid w:val="00D3061D"/>
    <w:rsid w:val="00D331B6"/>
    <w:rsid w:val="00D332D4"/>
    <w:rsid w:val="00D346F4"/>
    <w:rsid w:val="00D36BA0"/>
    <w:rsid w:val="00D36C93"/>
    <w:rsid w:val="00D37264"/>
    <w:rsid w:val="00D37401"/>
    <w:rsid w:val="00D3766E"/>
    <w:rsid w:val="00D425CC"/>
    <w:rsid w:val="00D45B6B"/>
    <w:rsid w:val="00D46530"/>
    <w:rsid w:val="00D46ECC"/>
    <w:rsid w:val="00D47AC4"/>
    <w:rsid w:val="00D500D1"/>
    <w:rsid w:val="00D50E96"/>
    <w:rsid w:val="00D52FC2"/>
    <w:rsid w:val="00D54080"/>
    <w:rsid w:val="00D54177"/>
    <w:rsid w:val="00D607A4"/>
    <w:rsid w:val="00D60906"/>
    <w:rsid w:val="00D6191E"/>
    <w:rsid w:val="00D631C8"/>
    <w:rsid w:val="00D635B0"/>
    <w:rsid w:val="00D64D3B"/>
    <w:rsid w:val="00D64FB7"/>
    <w:rsid w:val="00D65C8B"/>
    <w:rsid w:val="00D65F2F"/>
    <w:rsid w:val="00D66881"/>
    <w:rsid w:val="00D720D0"/>
    <w:rsid w:val="00D73037"/>
    <w:rsid w:val="00D73C3D"/>
    <w:rsid w:val="00D74814"/>
    <w:rsid w:val="00D75152"/>
    <w:rsid w:val="00D757F5"/>
    <w:rsid w:val="00D77385"/>
    <w:rsid w:val="00D77599"/>
    <w:rsid w:val="00D82F43"/>
    <w:rsid w:val="00D832F9"/>
    <w:rsid w:val="00D833E9"/>
    <w:rsid w:val="00D83895"/>
    <w:rsid w:val="00D841FA"/>
    <w:rsid w:val="00D85B7F"/>
    <w:rsid w:val="00D86E0F"/>
    <w:rsid w:val="00D92100"/>
    <w:rsid w:val="00D92DFE"/>
    <w:rsid w:val="00D93F97"/>
    <w:rsid w:val="00D96002"/>
    <w:rsid w:val="00D96541"/>
    <w:rsid w:val="00D968F8"/>
    <w:rsid w:val="00D97C0F"/>
    <w:rsid w:val="00DA0828"/>
    <w:rsid w:val="00DA0D28"/>
    <w:rsid w:val="00DA2859"/>
    <w:rsid w:val="00DA2EA2"/>
    <w:rsid w:val="00DA3127"/>
    <w:rsid w:val="00DA3BA5"/>
    <w:rsid w:val="00DA5742"/>
    <w:rsid w:val="00DA6D60"/>
    <w:rsid w:val="00DA7E2F"/>
    <w:rsid w:val="00DB021D"/>
    <w:rsid w:val="00DB185A"/>
    <w:rsid w:val="00DB1F7F"/>
    <w:rsid w:val="00DB2324"/>
    <w:rsid w:val="00DB7E7A"/>
    <w:rsid w:val="00DC004F"/>
    <w:rsid w:val="00DC093B"/>
    <w:rsid w:val="00DC349D"/>
    <w:rsid w:val="00DC3BDF"/>
    <w:rsid w:val="00DC5582"/>
    <w:rsid w:val="00DC75DB"/>
    <w:rsid w:val="00DC783A"/>
    <w:rsid w:val="00DD0613"/>
    <w:rsid w:val="00DD1E8E"/>
    <w:rsid w:val="00DD234B"/>
    <w:rsid w:val="00DD4AC4"/>
    <w:rsid w:val="00DD5153"/>
    <w:rsid w:val="00DD5882"/>
    <w:rsid w:val="00DD5C32"/>
    <w:rsid w:val="00DD793E"/>
    <w:rsid w:val="00DD7C95"/>
    <w:rsid w:val="00DE0206"/>
    <w:rsid w:val="00DE1616"/>
    <w:rsid w:val="00DE1D4C"/>
    <w:rsid w:val="00DE3FDE"/>
    <w:rsid w:val="00DE40D6"/>
    <w:rsid w:val="00DE46CB"/>
    <w:rsid w:val="00DE4812"/>
    <w:rsid w:val="00DE4FE9"/>
    <w:rsid w:val="00DE59FB"/>
    <w:rsid w:val="00DE6D35"/>
    <w:rsid w:val="00DF25B2"/>
    <w:rsid w:val="00DF277B"/>
    <w:rsid w:val="00DF41CB"/>
    <w:rsid w:val="00DF6AFB"/>
    <w:rsid w:val="00DF7144"/>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5F26"/>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3074"/>
    <w:rsid w:val="00E7369F"/>
    <w:rsid w:val="00E73FE5"/>
    <w:rsid w:val="00E742CE"/>
    <w:rsid w:val="00E75975"/>
    <w:rsid w:val="00E76276"/>
    <w:rsid w:val="00E76D92"/>
    <w:rsid w:val="00E80F07"/>
    <w:rsid w:val="00E835A8"/>
    <w:rsid w:val="00E85126"/>
    <w:rsid w:val="00E861DA"/>
    <w:rsid w:val="00E86814"/>
    <w:rsid w:val="00E9017B"/>
    <w:rsid w:val="00E935B9"/>
    <w:rsid w:val="00E948A9"/>
    <w:rsid w:val="00E95D0B"/>
    <w:rsid w:val="00E96E6F"/>
    <w:rsid w:val="00E974AA"/>
    <w:rsid w:val="00E979E1"/>
    <w:rsid w:val="00EA0631"/>
    <w:rsid w:val="00EA06B7"/>
    <w:rsid w:val="00EA1527"/>
    <w:rsid w:val="00EA236A"/>
    <w:rsid w:val="00EA28D9"/>
    <w:rsid w:val="00EA2DF8"/>
    <w:rsid w:val="00EA44C2"/>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0BA"/>
    <w:rsid w:val="00EC72DF"/>
    <w:rsid w:val="00EC7DE2"/>
    <w:rsid w:val="00ED047B"/>
    <w:rsid w:val="00ED0C27"/>
    <w:rsid w:val="00ED4AEF"/>
    <w:rsid w:val="00ED51D6"/>
    <w:rsid w:val="00ED5722"/>
    <w:rsid w:val="00ED6042"/>
    <w:rsid w:val="00ED7274"/>
    <w:rsid w:val="00EE1A6C"/>
    <w:rsid w:val="00EE34E6"/>
    <w:rsid w:val="00EE3586"/>
    <w:rsid w:val="00EE3E94"/>
    <w:rsid w:val="00EE59A1"/>
    <w:rsid w:val="00EE7065"/>
    <w:rsid w:val="00EE73A2"/>
    <w:rsid w:val="00EF1406"/>
    <w:rsid w:val="00EF174A"/>
    <w:rsid w:val="00EF1C2D"/>
    <w:rsid w:val="00EF3295"/>
    <w:rsid w:val="00EF3ABC"/>
    <w:rsid w:val="00EF4124"/>
    <w:rsid w:val="00EF5C86"/>
    <w:rsid w:val="00EF6162"/>
    <w:rsid w:val="00EF6C23"/>
    <w:rsid w:val="00EF72D4"/>
    <w:rsid w:val="00F0054D"/>
    <w:rsid w:val="00F02DD7"/>
    <w:rsid w:val="00F0426F"/>
    <w:rsid w:val="00F05425"/>
    <w:rsid w:val="00F05921"/>
    <w:rsid w:val="00F05987"/>
    <w:rsid w:val="00F11726"/>
    <w:rsid w:val="00F11BFD"/>
    <w:rsid w:val="00F20BC3"/>
    <w:rsid w:val="00F227F3"/>
    <w:rsid w:val="00F24C3C"/>
    <w:rsid w:val="00F24D68"/>
    <w:rsid w:val="00F2511C"/>
    <w:rsid w:val="00F253C0"/>
    <w:rsid w:val="00F27FA3"/>
    <w:rsid w:val="00F30800"/>
    <w:rsid w:val="00F30966"/>
    <w:rsid w:val="00F312CE"/>
    <w:rsid w:val="00F322B6"/>
    <w:rsid w:val="00F32EBD"/>
    <w:rsid w:val="00F3447B"/>
    <w:rsid w:val="00F34FF2"/>
    <w:rsid w:val="00F35BCB"/>
    <w:rsid w:val="00F36E79"/>
    <w:rsid w:val="00F37166"/>
    <w:rsid w:val="00F37BC1"/>
    <w:rsid w:val="00F41C28"/>
    <w:rsid w:val="00F434D4"/>
    <w:rsid w:val="00F43A41"/>
    <w:rsid w:val="00F44E9F"/>
    <w:rsid w:val="00F45866"/>
    <w:rsid w:val="00F45C08"/>
    <w:rsid w:val="00F45C4D"/>
    <w:rsid w:val="00F46538"/>
    <w:rsid w:val="00F46CBB"/>
    <w:rsid w:val="00F47042"/>
    <w:rsid w:val="00F4790A"/>
    <w:rsid w:val="00F4790E"/>
    <w:rsid w:val="00F512D4"/>
    <w:rsid w:val="00F518DA"/>
    <w:rsid w:val="00F51A89"/>
    <w:rsid w:val="00F51F9F"/>
    <w:rsid w:val="00F51FD2"/>
    <w:rsid w:val="00F520D3"/>
    <w:rsid w:val="00F52B85"/>
    <w:rsid w:val="00F53150"/>
    <w:rsid w:val="00F544C5"/>
    <w:rsid w:val="00F61EC0"/>
    <w:rsid w:val="00F6327F"/>
    <w:rsid w:val="00F63D57"/>
    <w:rsid w:val="00F652AF"/>
    <w:rsid w:val="00F66C33"/>
    <w:rsid w:val="00F670A4"/>
    <w:rsid w:val="00F70BD0"/>
    <w:rsid w:val="00F720D5"/>
    <w:rsid w:val="00F75652"/>
    <w:rsid w:val="00F76955"/>
    <w:rsid w:val="00F77391"/>
    <w:rsid w:val="00F81AFA"/>
    <w:rsid w:val="00F81F58"/>
    <w:rsid w:val="00F82EF3"/>
    <w:rsid w:val="00F83B6C"/>
    <w:rsid w:val="00F83CFD"/>
    <w:rsid w:val="00F83F9F"/>
    <w:rsid w:val="00F85CB5"/>
    <w:rsid w:val="00F85CE9"/>
    <w:rsid w:val="00F8611F"/>
    <w:rsid w:val="00F86CAB"/>
    <w:rsid w:val="00F87282"/>
    <w:rsid w:val="00F901FD"/>
    <w:rsid w:val="00F90746"/>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1DE4"/>
    <w:rsid w:val="00FA33C8"/>
    <w:rsid w:val="00FA33D2"/>
    <w:rsid w:val="00FA41EA"/>
    <w:rsid w:val="00FA6103"/>
    <w:rsid w:val="00FB00A2"/>
    <w:rsid w:val="00FB0A49"/>
    <w:rsid w:val="00FB1391"/>
    <w:rsid w:val="00FB29F7"/>
    <w:rsid w:val="00FB7141"/>
    <w:rsid w:val="00FC185E"/>
    <w:rsid w:val="00FC6335"/>
    <w:rsid w:val="00FC786C"/>
    <w:rsid w:val="00FD0A3E"/>
    <w:rsid w:val="00FD1B63"/>
    <w:rsid w:val="00FD22C8"/>
    <w:rsid w:val="00FD24B2"/>
    <w:rsid w:val="00FD3795"/>
    <w:rsid w:val="00FD3BF1"/>
    <w:rsid w:val="00FD523B"/>
    <w:rsid w:val="00FD67AF"/>
    <w:rsid w:val="00FE2BF2"/>
    <w:rsid w:val="00FE64BB"/>
    <w:rsid w:val="00FF075E"/>
    <w:rsid w:val="00FF1EBE"/>
    <w:rsid w:val="00FF2E27"/>
    <w:rsid w:val="00FF32D5"/>
    <w:rsid w:val="00FF50E2"/>
    <w:rsid w:val="00FF558E"/>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0033F"/>
  <w15:docId w15:val="{B68F7874-0508-4835-BA3D-46BA8C93E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UnresolvedMention">
    <w:name w:val="Unresolved Mention"/>
    <w:basedOn w:val="DefaultParagraphFont"/>
    <w:uiPriority w:val="99"/>
    <w:semiHidden/>
    <w:unhideWhenUsed/>
    <w:rsid w:val="007E49EB"/>
    <w:rPr>
      <w:color w:val="605E5C"/>
      <w:shd w:val="clear" w:color="auto" w:fill="E1DFDD"/>
    </w:rPr>
  </w:style>
  <w:style w:type="paragraph" w:styleId="HTMLPreformatted">
    <w:name w:val="HTML Preformatted"/>
    <w:basedOn w:val="Normal"/>
    <w:link w:val="HTMLPreformattedChar"/>
    <w:uiPriority w:val="99"/>
    <w:semiHidden/>
    <w:unhideWhenUsed/>
    <w:rsid w:val="00540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IN" w:eastAsia="en-IN" w:bidi="hi-IN"/>
    </w:rPr>
  </w:style>
  <w:style w:type="character" w:customStyle="1" w:styleId="HTMLPreformattedChar">
    <w:name w:val="HTML Preformatted Char"/>
    <w:basedOn w:val="DefaultParagraphFont"/>
    <w:link w:val="HTMLPreformatted"/>
    <w:uiPriority w:val="99"/>
    <w:semiHidden/>
    <w:rsid w:val="00540141"/>
    <w:rPr>
      <w:rFonts w:ascii="Courier New" w:hAnsi="Courier New" w:cs="Courier New"/>
      <w:lang w:val="en-IN" w:eastAsia="en-IN" w:bidi="hi-IN"/>
    </w:rPr>
  </w:style>
  <w:style w:type="character" w:customStyle="1" w:styleId="y2iqfc">
    <w:name w:val="y2iqfc"/>
    <w:basedOn w:val="DefaultParagraphFont"/>
    <w:rsid w:val="00540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84731388">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35284321">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dia.com/"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ashwani.mishra@powergrid."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1533E-1B27-4497-B2E8-5BBBA2356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1169</TotalTime>
  <Pages>7</Pages>
  <Words>1875</Words>
  <Characters>10694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12544</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180</cp:revision>
  <cp:lastPrinted>2020-03-18T07:40:00Z</cp:lastPrinted>
  <dcterms:created xsi:type="dcterms:W3CDTF">2021-03-23T13:28:00Z</dcterms:created>
  <dcterms:modified xsi:type="dcterms:W3CDTF">2025-07-28T10:18:00Z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2025-07-24T09:02:11Z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64deaad6-713f-4c7f-8370-cbc26a06edb6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